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1D1" w:rsidRPr="00995449" w:rsidRDefault="001E61D1" w:rsidP="001E61D1">
      <w:pPr>
        <w:spacing w:after="0"/>
        <w:ind w:left="284"/>
        <w:rPr>
          <w:rFonts w:asciiTheme="majorBidi" w:hAnsiTheme="majorBidi" w:cstheme="majorBidi"/>
          <w:b/>
          <w:bCs/>
          <w:sz w:val="28"/>
          <w:szCs w:val="28"/>
        </w:rPr>
      </w:pPr>
      <w:r w:rsidRPr="00995449">
        <w:rPr>
          <w:rFonts w:asciiTheme="majorBidi" w:hAnsiTheme="majorBidi" w:cstheme="majorBidi"/>
          <w:b/>
          <w:bCs/>
          <w:sz w:val="28"/>
          <w:szCs w:val="28"/>
        </w:rPr>
        <w:t xml:space="preserve">PENENTUAN JUMLAH GERHANA MATAHARI DENGAN </w:t>
      </w:r>
      <w:r>
        <w:rPr>
          <w:rFonts w:asciiTheme="majorBidi" w:hAnsiTheme="majorBidi" w:cstheme="majorBidi"/>
          <w:b/>
          <w:bCs/>
          <w:sz w:val="28"/>
          <w:szCs w:val="28"/>
        </w:rPr>
        <w:t xml:space="preserve">ARGUMEN LINTANG BULAN DAN </w:t>
      </w:r>
      <w:r w:rsidRPr="00995449">
        <w:rPr>
          <w:rFonts w:asciiTheme="majorBidi" w:hAnsiTheme="majorBidi" w:cstheme="majorBidi"/>
          <w:b/>
          <w:bCs/>
          <w:sz w:val="28"/>
          <w:szCs w:val="28"/>
        </w:rPr>
        <w:t>TEORI ARITMATIKA</w:t>
      </w:r>
    </w:p>
    <w:p w:rsidR="001E61D1" w:rsidRPr="00520114" w:rsidRDefault="001E61D1" w:rsidP="001E61D1">
      <w:pPr>
        <w:spacing w:after="0"/>
        <w:jc w:val="center"/>
        <w:rPr>
          <w:rFonts w:asciiTheme="majorBidi" w:hAnsiTheme="majorBidi" w:cstheme="majorBidi"/>
          <w:sz w:val="24"/>
          <w:szCs w:val="24"/>
        </w:rPr>
      </w:pPr>
    </w:p>
    <w:p w:rsidR="001E61D1" w:rsidRPr="00F7298B" w:rsidRDefault="001E61D1" w:rsidP="001E61D1">
      <w:pPr>
        <w:spacing w:after="0"/>
        <w:ind w:left="284"/>
        <w:rPr>
          <w:rFonts w:asciiTheme="majorBidi" w:hAnsiTheme="majorBidi" w:cstheme="majorBidi"/>
          <w:b/>
          <w:bCs/>
          <w:sz w:val="24"/>
          <w:szCs w:val="24"/>
        </w:rPr>
      </w:pPr>
      <w:r w:rsidRPr="00F7298B">
        <w:rPr>
          <w:rFonts w:asciiTheme="majorBidi" w:hAnsiTheme="majorBidi" w:cstheme="majorBidi"/>
          <w:b/>
          <w:bCs/>
          <w:sz w:val="24"/>
          <w:szCs w:val="24"/>
        </w:rPr>
        <w:t>Ehsan Hidayat</w:t>
      </w:r>
    </w:p>
    <w:p w:rsidR="001E61D1" w:rsidRPr="00CE5943" w:rsidRDefault="001E61D1" w:rsidP="001E61D1">
      <w:pPr>
        <w:spacing w:after="0"/>
        <w:ind w:left="284"/>
        <w:rPr>
          <w:rFonts w:asciiTheme="majorBidi" w:hAnsiTheme="majorBidi" w:cstheme="majorBidi"/>
          <w:sz w:val="24"/>
          <w:szCs w:val="24"/>
        </w:rPr>
      </w:pPr>
      <w:r w:rsidRPr="00CE5943">
        <w:rPr>
          <w:rFonts w:asciiTheme="majorBidi" w:hAnsiTheme="majorBidi" w:cstheme="majorBidi"/>
          <w:sz w:val="24"/>
          <w:szCs w:val="24"/>
        </w:rPr>
        <w:t>Pascasarjana Ilmu Falak UIN Walisongo</w:t>
      </w:r>
    </w:p>
    <w:p w:rsidR="001E61D1" w:rsidRPr="00CE5943" w:rsidRDefault="00B9685F" w:rsidP="001E61D1">
      <w:pPr>
        <w:spacing w:after="0"/>
        <w:ind w:left="284"/>
        <w:rPr>
          <w:rFonts w:asciiTheme="majorBidi" w:hAnsiTheme="majorBidi" w:cstheme="majorBidi"/>
          <w:sz w:val="24"/>
          <w:szCs w:val="24"/>
        </w:rPr>
      </w:pPr>
      <w:hyperlink r:id="rId7" w:history="1">
        <w:r w:rsidR="001E61D1" w:rsidRPr="00CE5943">
          <w:rPr>
            <w:rStyle w:val="Hyperlink"/>
            <w:rFonts w:asciiTheme="majorBidi" w:hAnsiTheme="majorBidi" w:cstheme="majorBidi"/>
            <w:sz w:val="24"/>
            <w:szCs w:val="24"/>
          </w:rPr>
          <w:t>ehsan.hidayat@gmail.com</w:t>
        </w:r>
      </w:hyperlink>
    </w:p>
    <w:p w:rsidR="001E61D1" w:rsidRDefault="001E61D1" w:rsidP="001E61D1">
      <w:pPr>
        <w:spacing w:after="0" w:line="360" w:lineRule="auto"/>
        <w:ind w:left="414" w:firstLine="720"/>
        <w:rPr>
          <w:rFonts w:asciiTheme="majorBidi" w:hAnsiTheme="majorBidi" w:cstheme="majorBidi"/>
          <w:sz w:val="24"/>
          <w:szCs w:val="24"/>
        </w:rPr>
      </w:pPr>
    </w:p>
    <w:p w:rsidR="001E61D1" w:rsidRPr="00D90F5E" w:rsidRDefault="001E61D1" w:rsidP="001E61D1">
      <w:pPr>
        <w:spacing w:after="0" w:line="360" w:lineRule="auto"/>
        <w:ind w:left="414" w:firstLine="720"/>
        <w:rPr>
          <w:rFonts w:asciiTheme="majorBidi" w:hAnsiTheme="majorBidi" w:cstheme="majorBidi"/>
          <w:b/>
          <w:bCs/>
          <w:sz w:val="24"/>
          <w:szCs w:val="24"/>
        </w:rPr>
      </w:pPr>
      <w:r w:rsidRPr="00D90F5E">
        <w:rPr>
          <w:rFonts w:asciiTheme="majorBidi" w:hAnsiTheme="majorBidi" w:cstheme="majorBidi"/>
          <w:b/>
          <w:bCs/>
          <w:sz w:val="24"/>
          <w:szCs w:val="24"/>
        </w:rPr>
        <w:t>Abstrak</w:t>
      </w:r>
    </w:p>
    <w:p w:rsidR="001E61D1" w:rsidRDefault="001E61D1" w:rsidP="00E428F3">
      <w:pPr>
        <w:spacing w:after="0" w:line="240" w:lineRule="auto"/>
        <w:ind w:left="1134" w:right="1280"/>
        <w:jc w:val="both"/>
        <w:rPr>
          <w:rFonts w:asciiTheme="majorBidi" w:hAnsiTheme="majorBidi" w:cstheme="majorBidi"/>
          <w:color w:val="000000" w:themeColor="text1"/>
          <w:sz w:val="24"/>
          <w:szCs w:val="24"/>
        </w:rPr>
      </w:pPr>
      <w:r w:rsidRPr="00CF4465">
        <w:rPr>
          <w:rFonts w:asciiTheme="majorBidi" w:hAnsiTheme="majorBidi" w:cstheme="majorBidi"/>
          <w:color w:val="000000" w:themeColor="text1"/>
          <w:sz w:val="24"/>
          <w:szCs w:val="24"/>
        </w:rPr>
        <w:t xml:space="preserve">Gerhana Matahari merupakan salah satu fenomena alam yang </w:t>
      </w:r>
      <w:r>
        <w:rPr>
          <w:rFonts w:asciiTheme="majorBidi" w:hAnsiTheme="majorBidi" w:cstheme="majorBidi"/>
          <w:color w:val="000000" w:themeColor="text1"/>
          <w:sz w:val="24"/>
          <w:szCs w:val="24"/>
        </w:rPr>
        <w:t>terjadi setiap tahun, meski dengan juml</w:t>
      </w:r>
      <w:r w:rsidR="00646501">
        <w:rPr>
          <w:rFonts w:asciiTheme="majorBidi" w:hAnsiTheme="majorBidi" w:cstheme="majorBidi"/>
          <w:color w:val="000000" w:themeColor="text1"/>
          <w:sz w:val="24"/>
          <w:szCs w:val="24"/>
        </w:rPr>
        <w:t>ah yang berbeda-beda. Secara te</w:t>
      </w:r>
      <w:r>
        <w:rPr>
          <w:rFonts w:asciiTheme="majorBidi" w:hAnsiTheme="majorBidi" w:cstheme="majorBidi"/>
          <w:color w:val="000000" w:themeColor="text1"/>
          <w:sz w:val="24"/>
          <w:szCs w:val="24"/>
        </w:rPr>
        <w:t>ritorial, gerhana bisa terjadi dan teramati sebanyak 1 kali atau dua kali dan secara global, gerhana Matahari bisa terjadi dalam jumlah 2, 3, 4 atau 5. An</w:t>
      </w:r>
      <w:r w:rsidR="00646501">
        <w:rPr>
          <w:rFonts w:asciiTheme="majorBidi" w:hAnsiTheme="majorBidi" w:cstheme="majorBidi"/>
          <w:color w:val="000000" w:themeColor="text1"/>
          <w:sz w:val="24"/>
          <w:szCs w:val="24"/>
        </w:rPr>
        <w:t>g</w:t>
      </w:r>
      <w:r>
        <w:rPr>
          <w:rFonts w:asciiTheme="majorBidi" w:hAnsiTheme="majorBidi" w:cstheme="majorBidi"/>
          <w:color w:val="000000" w:themeColor="text1"/>
          <w:sz w:val="24"/>
          <w:szCs w:val="24"/>
        </w:rPr>
        <w:t>ka-angka tersebut dengan pasti membentuk suatu pola tersendri, baik teratur maupun tidak teratur.</w:t>
      </w:r>
      <w:r w:rsidR="00E428F3">
        <w:rPr>
          <w:rFonts w:asciiTheme="majorBidi" w:hAnsiTheme="majorBidi" w:cstheme="majorBidi"/>
          <w:color w:val="000000" w:themeColor="text1"/>
          <w:sz w:val="24"/>
          <w:szCs w:val="24"/>
        </w:rPr>
        <w:t xml:space="preserve"> Namun, realitanya belum ada literasi yang menjelaskan proses angka-angka tersebut dengan detail.</w:t>
      </w:r>
      <w:r>
        <w:rPr>
          <w:rFonts w:asciiTheme="majorBidi" w:hAnsiTheme="majorBidi" w:cstheme="majorBidi"/>
          <w:color w:val="000000" w:themeColor="text1"/>
          <w:sz w:val="24"/>
          <w:szCs w:val="24"/>
        </w:rPr>
        <w:t xml:space="preserve"> </w:t>
      </w:r>
      <w:r w:rsidR="00646501">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lgoritma penentuan waktu gerhana Matahari</w:t>
      </w:r>
      <w:r w:rsidR="00646501">
        <w:rPr>
          <w:rFonts w:asciiTheme="majorBidi" w:hAnsiTheme="majorBidi" w:cstheme="majorBidi"/>
          <w:color w:val="000000" w:themeColor="text1"/>
          <w:sz w:val="24"/>
          <w:szCs w:val="24"/>
        </w:rPr>
        <w:t xml:space="preserve"> </w:t>
      </w:r>
      <w:r w:rsidR="00E428F3">
        <w:rPr>
          <w:rFonts w:asciiTheme="majorBidi" w:hAnsiTheme="majorBidi" w:cstheme="majorBidi"/>
          <w:color w:val="000000" w:themeColor="text1"/>
          <w:sz w:val="24"/>
          <w:szCs w:val="24"/>
        </w:rPr>
        <w:t xml:space="preserve">memang </w:t>
      </w:r>
      <w:r>
        <w:rPr>
          <w:rFonts w:asciiTheme="majorBidi" w:hAnsiTheme="majorBidi" w:cstheme="majorBidi"/>
          <w:color w:val="000000" w:themeColor="text1"/>
          <w:sz w:val="24"/>
          <w:szCs w:val="24"/>
        </w:rPr>
        <w:t>dikenal dengan perhitungan yang rumit dan membosankan.</w:t>
      </w:r>
      <w:r w:rsidR="00646501">
        <w:rPr>
          <w:rFonts w:asciiTheme="majorBidi" w:hAnsiTheme="majorBidi" w:cstheme="majorBidi"/>
          <w:color w:val="000000" w:themeColor="text1"/>
          <w:sz w:val="24"/>
          <w:szCs w:val="24"/>
        </w:rPr>
        <w:t xml:space="preserve"> Banyaknya alur yang harus dihitung membuat kajian gerhana lebih sedikit diangkat dalam penelitian. </w:t>
      </w:r>
      <w:r>
        <w:rPr>
          <w:rFonts w:asciiTheme="majorBidi" w:hAnsiTheme="majorBidi" w:cstheme="majorBidi"/>
          <w:color w:val="000000" w:themeColor="text1"/>
          <w:sz w:val="24"/>
          <w:szCs w:val="24"/>
        </w:rPr>
        <w:t>Teori aritmatika</w:t>
      </w:r>
      <w:r w:rsidR="00646501">
        <w:rPr>
          <w:rFonts w:asciiTheme="majorBidi" w:hAnsiTheme="majorBidi" w:cstheme="majorBidi"/>
          <w:color w:val="000000" w:themeColor="text1"/>
          <w:sz w:val="24"/>
          <w:szCs w:val="24"/>
        </w:rPr>
        <w:t xml:space="preserve"> yang sejatinya</w:t>
      </w:r>
      <w:r>
        <w:rPr>
          <w:rFonts w:asciiTheme="majorBidi" w:hAnsiTheme="majorBidi" w:cstheme="majorBidi"/>
          <w:color w:val="000000" w:themeColor="text1"/>
          <w:sz w:val="24"/>
          <w:szCs w:val="24"/>
        </w:rPr>
        <w:t xml:space="preserve"> menggunakan konsep keteraturan pola </w:t>
      </w:r>
      <w:r w:rsidR="00646501">
        <w:rPr>
          <w:rFonts w:asciiTheme="majorBidi" w:hAnsiTheme="majorBidi" w:cstheme="majorBidi"/>
          <w:color w:val="000000" w:themeColor="text1"/>
          <w:sz w:val="24"/>
          <w:szCs w:val="24"/>
        </w:rPr>
        <w:t xml:space="preserve">dari barisan </w:t>
      </w:r>
      <w:r>
        <w:rPr>
          <w:rFonts w:asciiTheme="majorBidi" w:hAnsiTheme="majorBidi" w:cstheme="majorBidi"/>
          <w:color w:val="000000" w:themeColor="text1"/>
          <w:sz w:val="24"/>
          <w:szCs w:val="24"/>
        </w:rPr>
        <w:t>angka</w:t>
      </w:r>
      <w:r w:rsidR="00646501">
        <w:rPr>
          <w:rFonts w:asciiTheme="majorBidi" w:hAnsiTheme="majorBidi" w:cstheme="majorBidi"/>
          <w:color w:val="000000" w:themeColor="text1"/>
          <w:sz w:val="24"/>
          <w:szCs w:val="24"/>
        </w:rPr>
        <w:t>-angka</w:t>
      </w:r>
      <w:r>
        <w:rPr>
          <w:rFonts w:asciiTheme="majorBidi" w:hAnsiTheme="majorBidi" w:cstheme="majorBidi"/>
          <w:color w:val="000000" w:themeColor="text1"/>
          <w:sz w:val="24"/>
          <w:szCs w:val="24"/>
        </w:rPr>
        <w:t xml:space="preserve"> dalam praktiknya </w:t>
      </w:r>
      <w:r w:rsidR="00E428F3">
        <w:rPr>
          <w:rFonts w:asciiTheme="majorBidi" w:hAnsiTheme="majorBidi" w:cstheme="majorBidi"/>
          <w:color w:val="000000" w:themeColor="text1"/>
          <w:sz w:val="24"/>
          <w:szCs w:val="24"/>
        </w:rPr>
        <w:t>belum</w:t>
      </w:r>
      <w:r w:rsidR="00646501">
        <w:rPr>
          <w:rFonts w:asciiTheme="majorBidi" w:hAnsiTheme="majorBidi" w:cstheme="majorBidi"/>
          <w:color w:val="000000" w:themeColor="text1"/>
          <w:sz w:val="24"/>
          <w:szCs w:val="24"/>
        </w:rPr>
        <w:t xml:space="preserve"> digunakan </w:t>
      </w:r>
      <w:r>
        <w:rPr>
          <w:rFonts w:asciiTheme="majorBidi" w:hAnsiTheme="majorBidi" w:cstheme="majorBidi"/>
          <w:color w:val="000000" w:themeColor="text1"/>
          <w:sz w:val="24"/>
          <w:szCs w:val="24"/>
        </w:rPr>
        <w:t>sebagai</w:t>
      </w:r>
      <w:r w:rsidR="00646501">
        <w:rPr>
          <w:rFonts w:asciiTheme="majorBidi" w:hAnsiTheme="majorBidi" w:cstheme="majorBidi"/>
          <w:color w:val="000000" w:themeColor="text1"/>
          <w:sz w:val="24"/>
          <w:szCs w:val="24"/>
        </w:rPr>
        <w:t xml:space="preserve"> bagian dari algoritma gerhana. Terutama jika dihubungkan dengan </w:t>
      </w:r>
      <w:r w:rsidR="00646501" w:rsidRPr="00646501">
        <w:rPr>
          <w:rFonts w:asciiTheme="majorBidi" w:hAnsiTheme="majorBidi" w:cstheme="majorBidi"/>
          <w:i/>
          <w:iCs/>
          <w:color w:val="000000" w:themeColor="text1"/>
          <w:sz w:val="24"/>
          <w:szCs w:val="24"/>
        </w:rPr>
        <w:t>argument lintang bulan (F)</w:t>
      </w:r>
      <w:r w:rsidR="00646501">
        <w:rPr>
          <w:rFonts w:asciiTheme="majorBidi" w:hAnsiTheme="majorBidi" w:cstheme="majorBidi"/>
          <w:color w:val="000000" w:themeColor="text1"/>
          <w:sz w:val="24"/>
          <w:szCs w:val="24"/>
        </w:rPr>
        <w:t xml:space="preserve"> yang menjadi sarat awal prediksi adanya gerhana Matahari</w:t>
      </w:r>
      <w:r>
        <w:rPr>
          <w:rFonts w:asciiTheme="majorBidi" w:hAnsiTheme="majorBidi" w:cstheme="majorBidi"/>
          <w:color w:val="000000" w:themeColor="text1"/>
          <w:sz w:val="24"/>
          <w:szCs w:val="24"/>
        </w:rPr>
        <w:t xml:space="preserve">. Artikel ini mengajak </w:t>
      </w:r>
      <w:r w:rsidR="00646501">
        <w:rPr>
          <w:rFonts w:asciiTheme="majorBidi" w:hAnsiTheme="majorBidi" w:cstheme="majorBidi"/>
          <w:color w:val="000000" w:themeColor="text1"/>
          <w:sz w:val="24"/>
          <w:szCs w:val="24"/>
        </w:rPr>
        <w:t xml:space="preserve">anda </w:t>
      </w:r>
      <w:r>
        <w:rPr>
          <w:rFonts w:asciiTheme="majorBidi" w:hAnsiTheme="majorBidi" w:cstheme="majorBidi"/>
          <w:color w:val="000000" w:themeColor="text1"/>
          <w:sz w:val="24"/>
          <w:szCs w:val="24"/>
        </w:rPr>
        <w:t xml:space="preserve">untuk </w:t>
      </w:r>
      <w:r w:rsidR="00646501">
        <w:rPr>
          <w:rFonts w:asciiTheme="majorBidi" w:hAnsiTheme="majorBidi" w:cstheme="majorBidi"/>
          <w:color w:val="000000" w:themeColor="text1"/>
          <w:sz w:val="24"/>
          <w:szCs w:val="24"/>
        </w:rPr>
        <w:t xml:space="preserve">memahami </w:t>
      </w:r>
      <w:r>
        <w:rPr>
          <w:rFonts w:asciiTheme="majorBidi" w:hAnsiTheme="majorBidi" w:cstheme="majorBidi"/>
          <w:color w:val="000000" w:themeColor="text1"/>
          <w:sz w:val="24"/>
          <w:szCs w:val="24"/>
        </w:rPr>
        <w:t xml:space="preserve">jumlah gerhana Matahari </w:t>
      </w:r>
      <w:r w:rsidR="00646501">
        <w:rPr>
          <w:rFonts w:asciiTheme="majorBidi" w:hAnsiTheme="majorBidi" w:cstheme="majorBidi"/>
          <w:color w:val="000000" w:themeColor="text1"/>
          <w:sz w:val="24"/>
          <w:szCs w:val="24"/>
        </w:rPr>
        <w:t xml:space="preserve">melalui argument lintang bulan dan </w:t>
      </w:r>
      <w:r>
        <w:rPr>
          <w:rFonts w:asciiTheme="majorBidi" w:hAnsiTheme="majorBidi" w:cstheme="majorBidi"/>
          <w:color w:val="000000" w:themeColor="text1"/>
          <w:sz w:val="24"/>
          <w:szCs w:val="24"/>
        </w:rPr>
        <w:t>teori aritmatika.</w:t>
      </w:r>
    </w:p>
    <w:p w:rsidR="001E61D1" w:rsidRPr="00CD5202" w:rsidRDefault="001E61D1" w:rsidP="00646501">
      <w:pPr>
        <w:spacing w:after="0" w:line="240" w:lineRule="auto"/>
        <w:ind w:right="1280"/>
        <w:jc w:val="both"/>
        <w:rPr>
          <w:rFonts w:asciiTheme="majorBidi" w:hAnsiTheme="majorBidi" w:cstheme="majorBidi"/>
          <w:color w:val="000000" w:themeColor="text1"/>
          <w:sz w:val="24"/>
          <w:szCs w:val="24"/>
        </w:rPr>
      </w:pPr>
    </w:p>
    <w:p w:rsidR="001E61D1" w:rsidRPr="00F74CDD" w:rsidRDefault="001E61D1" w:rsidP="001E61D1">
      <w:pPr>
        <w:spacing w:after="0" w:line="240" w:lineRule="auto"/>
        <w:ind w:left="1134" w:right="1280"/>
        <w:jc w:val="both"/>
        <w:rPr>
          <w:rFonts w:ascii="Times New Roman" w:hAnsi="Times New Roman" w:cs="Times New Roman"/>
          <w:color w:val="000000" w:themeColor="text1"/>
        </w:rPr>
      </w:pPr>
      <w:r w:rsidRPr="00D90F5E">
        <w:rPr>
          <w:rFonts w:ascii="Times New Roman" w:hAnsi="Times New Roman" w:cs="Times New Roman"/>
          <w:b/>
          <w:bCs/>
          <w:color w:val="000000" w:themeColor="text1"/>
        </w:rPr>
        <w:t>Keyword</w:t>
      </w:r>
      <w:r w:rsidRPr="00F74CDD">
        <w:rPr>
          <w:rFonts w:ascii="Times New Roman" w:hAnsi="Times New Roman" w:cs="Times New Roman"/>
          <w:color w:val="000000" w:themeColor="text1"/>
        </w:rPr>
        <w:t xml:space="preserve"> : pola gerhana Matahari, </w:t>
      </w:r>
      <w:r>
        <w:rPr>
          <w:rFonts w:ascii="Times New Roman" w:hAnsi="Times New Roman" w:cs="Times New Roman"/>
          <w:color w:val="000000" w:themeColor="text1"/>
        </w:rPr>
        <w:t>jumlah gerhana</w:t>
      </w:r>
      <w:r w:rsidRPr="00F74CDD">
        <w:rPr>
          <w:rFonts w:ascii="Times New Roman" w:hAnsi="Times New Roman" w:cs="Times New Roman"/>
          <w:color w:val="000000" w:themeColor="text1"/>
        </w:rPr>
        <w:t>,</w:t>
      </w:r>
      <w:r>
        <w:rPr>
          <w:rFonts w:ascii="Times New Roman" w:hAnsi="Times New Roman" w:cs="Times New Roman"/>
          <w:color w:val="000000" w:themeColor="text1"/>
        </w:rPr>
        <w:t xml:space="preserve"> aritmatika,</w:t>
      </w:r>
      <w:r w:rsidRPr="00F74CDD">
        <w:rPr>
          <w:rFonts w:ascii="Times New Roman" w:hAnsi="Times New Roman" w:cs="Times New Roman"/>
          <w:color w:val="000000" w:themeColor="text1"/>
        </w:rPr>
        <w:t xml:space="preserve"> argumen lintang bulan</w:t>
      </w:r>
      <w:r>
        <w:rPr>
          <w:rFonts w:ascii="Times New Roman" w:hAnsi="Times New Roman" w:cs="Times New Roman"/>
          <w:color w:val="000000" w:themeColor="text1"/>
        </w:rPr>
        <w:t>.</w:t>
      </w:r>
    </w:p>
    <w:p w:rsidR="00B665AA" w:rsidRPr="00692443" w:rsidRDefault="00B665AA" w:rsidP="00692443">
      <w:pPr>
        <w:spacing w:after="0"/>
        <w:rPr>
          <w:rFonts w:asciiTheme="majorBidi" w:hAnsiTheme="majorBidi" w:cstheme="majorBidi"/>
          <w:sz w:val="24"/>
          <w:szCs w:val="24"/>
        </w:rPr>
      </w:pPr>
    </w:p>
    <w:p w:rsidR="001E61D1" w:rsidRPr="00E428F3" w:rsidRDefault="00646501" w:rsidP="00E428F3">
      <w:pPr>
        <w:spacing w:after="0" w:line="360" w:lineRule="auto"/>
        <w:ind w:left="284"/>
        <w:rPr>
          <w:rFonts w:asciiTheme="majorBidi" w:hAnsiTheme="majorBidi" w:cstheme="majorBidi"/>
          <w:b/>
          <w:bCs/>
          <w:sz w:val="24"/>
          <w:szCs w:val="24"/>
        </w:rPr>
      </w:pPr>
      <w:r>
        <w:rPr>
          <w:rFonts w:asciiTheme="majorBidi" w:hAnsiTheme="majorBidi" w:cstheme="majorBidi"/>
          <w:b/>
          <w:bCs/>
          <w:sz w:val="24"/>
          <w:szCs w:val="24"/>
        </w:rPr>
        <w:t xml:space="preserve">PENDAHULUAN </w:t>
      </w:r>
    </w:p>
    <w:p w:rsidR="00E428F3" w:rsidRDefault="00E428F3" w:rsidP="00E428F3">
      <w:pPr>
        <w:spacing w:after="0" w:line="360" w:lineRule="auto"/>
        <w:ind w:left="284"/>
        <w:jc w:val="both"/>
        <w:rPr>
          <w:rFonts w:ascii="Times New Arabic" w:hAnsi="Times New Arabic" w:cs="Times New Roman"/>
          <w:sz w:val="24"/>
          <w:szCs w:val="24"/>
        </w:rPr>
      </w:pPr>
      <w:r w:rsidRPr="008E4DD8">
        <w:rPr>
          <w:rFonts w:ascii="Times New Arabic" w:hAnsi="Times New Arabic" w:cs="Times New Roman"/>
          <w:sz w:val="24"/>
          <w:szCs w:val="24"/>
        </w:rPr>
        <w:t xml:space="preserve">Gerhana </w:t>
      </w:r>
      <w:r>
        <w:rPr>
          <w:rFonts w:ascii="Times New Arabic" w:hAnsi="Times New Arabic" w:cs="Times New Roman"/>
          <w:sz w:val="24"/>
          <w:szCs w:val="24"/>
        </w:rPr>
        <w:t xml:space="preserve">secara bahasa adalah </w:t>
      </w:r>
      <w:r w:rsidRPr="003C7160">
        <w:rPr>
          <w:rFonts w:ascii="Times New Arabic" w:hAnsi="Times New Arabic" w:cstheme="majorBidi"/>
          <w:i/>
          <w:iCs/>
          <w:color w:val="000000" w:themeColor="text1"/>
          <w:sz w:val="24"/>
          <w:szCs w:val="24"/>
        </w:rPr>
        <w:t>kusu</w:t>
      </w:r>
      <w:r>
        <w:rPr>
          <w:rFonts w:ascii="Times New Arabic" w:hAnsi="Times New Arabic" w:cstheme="majorBidi"/>
          <w:i/>
          <w:iCs/>
          <w:color w:val="000000" w:themeColor="text1"/>
          <w:sz w:val="24"/>
          <w:szCs w:val="24"/>
        </w:rPr>
        <w:t>&gt;</w:t>
      </w:r>
      <w:r w:rsidRPr="003C7160">
        <w:rPr>
          <w:rFonts w:ascii="Times New Arabic" w:hAnsi="Times New Arabic" w:cstheme="majorBidi"/>
          <w:i/>
          <w:iCs/>
          <w:color w:val="000000" w:themeColor="text1"/>
          <w:sz w:val="24"/>
          <w:szCs w:val="24"/>
        </w:rPr>
        <w:t>f</w:t>
      </w:r>
      <w:r w:rsidRPr="00AD21E5">
        <w:rPr>
          <w:rFonts w:asciiTheme="majorBidi" w:hAnsiTheme="majorBidi" w:cstheme="majorBidi"/>
          <w:i/>
          <w:iCs/>
          <w:color w:val="000000" w:themeColor="text1"/>
          <w:sz w:val="24"/>
          <w:szCs w:val="24"/>
        </w:rPr>
        <w:t xml:space="preserve"> </w:t>
      </w:r>
      <w:r w:rsidRPr="00AD21E5">
        <w:rPr>
          <w:rFonts w:asciiTheme="majorBidi" w:hAnsiTheme="majorBidi" w:cstheme="majorBidi"/>
          <w:color w:val="000000" w:themeColor="text1"/>
          <w:sz w:val="24"/>
          <w:szCs w:val="24"/>
        </w:rPr>
        <w:t>atau</w:t>
      </w:r>
      <w:r w:rsidRPr="00AD21E5">
        <w:rPr>
          <w:rFonts w:asciiTheme="majorBidi" w:hAnsiTheme="majorBidi" w:cstheme="majorBidi"/>
          <w:i/>
          <w:iCs/>
          <w:color w:val="000000" w:themeColor="text1"/>
          <w:sz w:val="24"/>
          <w:szCs w:val="24"/>
        </w:rPr>
        <w:t xml:space="preserve"> </w:t>
      </w:r>
      <w:r w:rsidRPr="003C7160">
        <w:rPr>
          <w:rFonts w:ascii="Times New Arabic" w:hAnsi="Times New Arabic" w:cstheme="majorBidi"/>
          <w:i/>
          <w:iCs/>
          <w:color w:val="000000" w:themeColor="text1"/>
          <w:sz w:val="24"/>
          <w:szCs w:val="24"/>
        </w:rPr>
        <w:t>khusu</w:t>
      </w:r>
      <w:r>
        <w:rPr>
          <w:rFonts w:ascii="Times New Arabic" w:hAnsi="Times New Arabic" w:cstheme="majorBidi"/>
          <w:i/>
          <w:iCs/>
          <w:color w:val="000000" w:themeColor="text1"/>
          <w:sz w:val="24"/>
          <w:szCs w:val="24"/>
        </w:rPr>
        <w:t>&gt;</w:t>
      </w:r>
      <w:r w:rsidRPr="003C7160">
        <w:rPr>
          <w:rFonts w:ascii="Times New Arabic" w:hAnsi="Times New Arabic" w:cstheme="majorBidi"/>
          <w:i/>
          <w:iCs/>
          <w:color w:val="000000" w:themeColor="text1"/>
          <w:sz w:val="24"/>
          <w:szCs w:val="24"/>
        </w:rPr>
        <w:t>f</w:t>
      </w:r>
      <w:r w:rsidRPr="00AD21E5">
        <w:rPr>
          <w:rFonts w:asciiTheme="majorBidi" w:hAnsiTheme="majorBidi" w:cstheme="majorBidi"/>
          <w:i/>
          <w:iCs/>
          <w:color w:val="000000" w:themeColor="text1"/>
          <w:sz w:val="24"/>
          <w:szCs w:val="24"/>
        </w:rPr>
        <w:t xml:space="preserve"> </w:t>
      </w:r>
      <w:r w:rsidRPr="00AD21E5">
        <w:rPr>
          <w:rFonts w:asciiTheme="majorBidi" w:hAnsiTheme="majorBidi" w:cstheme="majorBidi"/>
          <w:color w:val="000000" w:themeColor="text1"/>
          <w:sz w:val="24"/>
          <w:szCs w:val="24"/>
        </w:rPr>
        <w:t>(bahasa arab)</w:t>
      </w:r>
      <w:r w:rsidRPr="00AD21E5">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w:t>
      </w:r>
      <w:r w:rsidRPr="00AD21E5">
        <w:rPr>
          <w:rFonts w:asciiTheme="majorBidi" w:hAnsiTheme="majorBidi" w:cstheme="majorBidi"/>
          <w:color w:val="000000" w:themeColor="text1"/>
          <w:sz w:val="24"/>
          <w:szCs w:val="24"/>
        </w:rPr>
        <w:t xml:space="preserve">Kedua kata ini digunakan baik gerhana </w:t>
      </w:r>
      <w:r>
        <w:rPr>
          <w:rFonts w:asciiTheme="majorBidi" w:hAnsiTheme="majorBidi" w:cstheme="majorBidi"/>
          <w:color w:val="000000" w:themeColor="text1"/>
          <w:sz w:val="24"/>
          <w:szCs w:val="24"/>
        </w:rPr>
        <w:t>Matahari</w:t>
      </w:r>
      <w:r w:rsidRPr="00AD21E5">
        <w:rPr>
          <w:rFonts w:asciiTheme="majorBidi" w:hAnsiTheme="majorBidi" w:cstheme="majorBidi"/>
          <w:color w:val="000000" w:themeColor="text1"/>
          <w:sz w:val="24"/>
          <w:szCs w:val="24"/>
        </w:rPr>
        <w:t xml:space="preserve"> maupun gerhana Bulan.</w:t>
      </w:r>
      <w:r>
        <w:rPr>
          <w:rFonts w:asciiTheme="majorBidi" w:hAnsiTheme="majorBidi" w:cstheme="majorBidi"/>
          <w:color w:val="000000" w:themeColor="text1"/>
          <w:sz w:val="24"/>
          <w:szCs w:val="24"/>
        </w:rPr>
        <w:t xml:space="preserve"> </w:t>
      </w:r>
      <w:r w:rsidRPr="00AD21E5">
        <w:rPr>
          <w:rFonts w:asciiTheme="majorBidi" w:hAnsiTheme="majorBidi" w:cstheme="majorBidi"/>
          <w:color w:val="000000" w:themeColor="text1"/>
          <w:sz w:val="24"/>
          <w:szCs w:val="24"/>
        </w:rPr>
        <w:t xml:space="preserve">Hanya saja, kata </w:t>
      </w:r>
      <w:r w:rsidRPr="003C7160">
        <w:rPr>
          <w:rFonts w:ascii="Times New Arabic" w:hAnsi="Times New Arabic" w:cstheme="majorBidi"/>
          <w:i/>
          <w:iCs/>
          <w:color w:val="000000" w:themeColor="text1"/>
          <w:sz w:val="24"/>
          <w:szCs w:val="24"/>
        </w:rPr>
        <w:t>kusu</w:t>
      </w:r>
      <w:r>
        <w:rPr>
          <w:rFonts w:ascii="Times New Arabic" w:hAnsi="Times New Arabic" w:cstheme="majorBidi"/>
          <w:i/>
          <w:iCs/>
          <w:color w:val="000000" w:themeColor="text1"/>
          <w:sz w:val="24"/>
          <w:szCs w:val="24"/>
        </w:rPr>
        <w:t>&gt;</w:t>
      </w:r>
      <w:r w:rsidRPr="003C7160">
        <w:rPr>
          <w:rFonts w:ascii="Times New Arabic" w:hAnsi="Times New Arabic" w:cstheme="majorBidi"/>
          <w:i/>
          <w:iCs/>
          <w:color w:val="000000" w:themeColor="text1"/>
          <w:sz w:val="24"/>
          <w:szCs w:val="24"/>
        </w:rPr>
        <w:t>f</w:t>
      </w:r>
      <w:r w:rsidRPr="00AD21E5">
        <w:rPr>
          <w:rFonts w:asciiTheme="majorBidi" w:hAnsiTheme="majorBidi" w:cstheme="majorBidi"/>
          <w:color w:val="000000" w:themeColor="text1"/>
          <w:sz w:val="24"/>
          <w:szCs w:val="24"/>
        </w:rPr>
        <w:t xml:space="preserve"> lebih dikenal untuk penyebutan gerhana </w:t>
      </w:r>
      <w:r>
        <w:rPr>
          <w:rFonts w:asciiTheme="majorBidi" w:hAnsiTheme="majorBidi" w:cstheme="majorBidi"/>
          <w:color w:val="000000" w:themeColor="text1"/>
          <w:sz w:val="24"/>
          <w:szCs w:val="24"/>
        </w:rPr>
        <w:t>Matahari</w:t>
      </w:r>
      <w:r w:rsidRPr="00AD21E5">
        <w:rPr>
          <w:rFonts w:asciiTheme="majorBidi" w:hAnsiTheme="majorBidi" w:cstheme="majorBidi"/>
          <w:color w:val="000000" w:themeColor="text1"/>
          <w:sz w:val="24"/>
          <w:szCs w:val="24"/>
        </w:rPr>
        <w:t xml:space="preserve"> (</w:t>
      </w:r>
      <w:r w:rsidRPr="003C7160">
        <w:rPr>
          <w:rFonts w:ascii="Times New Arabic" w:hAnsi="Times New Arabic" w:cstheme="majorBidi"/>
          <w:i/>
          <w:iCs/>
          <w:color w:val="000000" w:themeColor="text1"/>
          <w:sz w:val="24"/>
          <w:szCs w:val="24"/>
        </w:rPr>
        <w:t>kusu&gt;f al-syams</w:t>
      </w:r>
      <w:r w:rsidRPr="00AD21E5">
        <w:rPr>
          <w:rFonts w:asciiTheme="majorBidi" w:hAnsiTheme="majorBidi" w:cstheme="majorBidi"/>
          <w:color w:val="000000" w:themeColor="text1"/>
          <w:sz w:val="24"/>
          <w:szCs w:val="24"/>
        </w:rPr>
        <w:t xml:space="preserve">) dan kata </w:t>
      </w:r>
      <w:r w:rsidRPr="003C7160">
        <w:rPr>
          <w:rFonts w:ascii="Times New Arabic" w:hAnsi="Times New Arabic" w:cstheme="majorBidi"/>
          <w:i/>
          <w:iCs/>
          <w:color w:val="000000" w:themeColor="text1"/>
          <w:sz w:val="24"/>
          <w:szCs w:val="24"/>
        </w:rPr>
        <w:t>khusu</w:t>
      </w:r>
      <w:r>
        <w:rPr>
          <w:rFonts w:ascii="Times New Arabic" w:hAnsi="Times New Arabic" w:cstheme="majorBidi"/>
          <w:i/>
          <w:iCs/>
          <w:color w:val="000000" w:themeColor="text1"/>
          <w:sz w:val="24"/>
          <w:szCs w:val="24"/>
        </w:rPr>
        <w:t>&gt;</w:t>
      </w:r>
      <w:r w:rsidRPr="003C7160">
        <w:rPr>
          <w:rFonts w:ascii="Times New Arabic" w:hAnsi="Times New Arabic" w:cstheme="majorBidi"/>
          <w:i/>
          <w:iCs/>
          <w:color w:val="000000" w:themeColor="text1"/>
          <w:sz w:val="24"/>
          <w:szCs w:val="24"/>
        </w:rPr>
        <w:t>f</w:t>
      </w:r>
      <w:r w:rsidRPr="00AD21E5">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 </w:t>
      </w:r>
      <w:r w:rsidRPr="00AD21E5">
        <w:rPr>
          <w:rFonts w:asciiTheme="majorBidi" w:hAnsiTheme="majorBidi" w:cstheme="majorBidi"/>
          <w:color w:val="000000" w:themeColor="text1"/>
          <w:sz w:val="24"/>
          <w:szCs w:val="24"/>
        </w:rPr>
        <w:t>lebih dikenal untuk penyebutan gerhana Bulan (</w:t>
      </w:r>
      <w:r w:rsidRPr="003C7160">
        <w:rPr>
          <w:rFonts w:ascii="Times New Arabic" w:hAnsi="Times New Arabic" w:cstheme="majorBidi"/>
          <w:i/>
          <w:iCs/>
          <w:color w:val="000000" w:themeColor="text1"/>
          <w:sz w:val="24"/>
          <w:szCs w:val="24"/>
        </w:rPr>
        <w:t>khusu&gt;f al-qamar</w:t>
      </w:r>
      <w:r w:rsidRPr="00AD21E5">
        <w:rPr>
          <w:rFonts w:asciiTheme="majorBidi" w:hAnsiTheme="majorBidi" w:cstheme="majorBidi"/>
          <w:color w:val="000000" w:themeColor="text1"/>
          <w:sz w:val="24"/>
          <w:szCs w:val="24"/>
        </w:rPr>
        <w:t>)</w:t>
      </w:r>
      <w:r w:rsidRPr="00F627F9">
        <w:rPr>
          <w:rStyle w:val="FootnoteReference"/>
          <w:rFonts w:asciiTheme="majorBidi" w:hAnsiTheme="majorBidi" w:cstheme="majorBidi"/>
          <w:color w:val="000000" w:themeColor="text1"/>
          <w:sz w:val="24"/>
          <w:szCs w:val="24"/>
        </w:rPr>
        <w:footnoteReference w:id="2"/>
      </w:r>
      <w:r>
        <w:rPr>
          <w:rFonts w:asciiTheme="majorBidi" w:hAnsiTheme="majorBidi" w:cstheme="majorBidi"/>
          <w:b/>
          <w:bCs/>
          <w:color w:val="000000" w:themeColor="text1"/>
          <w:sz w:val="24"/>
          <w:szCs w:val="24"/>
        </w:rPr>
        <w:t xml:space="preserve"> </w:t>
      </w:r>
      <w:r>
        <w:rPr>
          <w:rFonts w:ascii="Times New Arabic" w:hAnsi="Times New Arabic" w:cs="Times New Roman"/>
          <w:sz w:val="24"/>
          <w:szCs w:val="24"/>
        </w:rPr>
        <w:t>dan secara istilah merupakan fenomena alam yang terjadi karena sebuah benda tidak dapat terlihat disebabkan terhalang oleh benda langit lainnya.</w:t>
      </w:r>
      <w:r>
        <w:rPr>
          <w:rStyle w:val="FootnoteReference"/>
          <w:rFonts w:ascii="Times New Arabic" w:hAnsi="Times New Arabic" w:cs="Times New Roman"/>
          <w:sz w:val="24"/>
          <w:szCs w:val="24"/>
        </w:rPr>
        <w:footnoteReference w:id="3"/>
      </w:r>
    </w:p>
    <w:p w:rsidR="00E428F3" w:rsidRDefault="00E428F3" w:rsidP="00E428F3">
      <w:pPr>
        <w:spacing w:after="0" w:line="360" w:lineRule="auto"/>
        <w:ind w:left="284" w:firstLine="425"/>
        <w:jc w:val="both"/>
        <w:rPr>
          <w:rFonts w:ascii="Times New Arabic" w:hAnsi="Times New Arabic" w:cs="Times New Roman"/>
          <w:sz w:val="24"/>
          <w:szCs w:val="24"/>
        </w:rPr>
      </w:pPr>
      <w:r>
        <w:rPr>
          <w:rFonts w:ascii="Times New Arabic" w:hAnsi="Times New Arabic" w:cs="Times New Roman"/>
          <w:sz w:val="24"/>
          <w:szCs w:val="24"/>
        </w:rPr>
        <w:t xml:space="preserve">KBBI mendefinisikan gerhana sebagai </w:t>
      </w:r>
      <w:r w:rsidRPr="00AD21E5">
        <w:rPr>
          <w:rFonts w:asciiTheme="majorBidi" w:hAnsiTheme="majorBidi" w:cstheme="majorBidi"/>
          <w:color w:val="000000" w:themeColor="text1"/>
          <w:sz w:val="24"/>
          <w:szCs w:val="24"/>
        </w:rPr>
        <w:t xml:space="preserve">berkurangnya ketampakan benda atau hilangnya benda dari pandangan sebagai akibat masuknya benda itu ke dalam bayangan </w:t>
      </w:r>
      <w:r w:rsidRPr="00AD21E5">
        <w:rPr>
          <w:rFonts w:asciiTheme="majorBidi" w:hAnsiTheme="majorBidi" w:cstheme="majorBidi"/>
          <w:color w:val="000000" w:themeColor="text1"/>
          <w:sz w:val="24"/>
          <w:szCs w:val="24"/>
        </w:rPr>
        <w:lastRenderedPageBreak/>
        <w:t>yang dibentuk oleh benda lain.</w:t>
      </w:r>
      <w:r w:rsidRPr="00F627F9">
        <w:rPr>
          <w:rStyle w:val="FootnoteReference"/>
          <w:rFonts w:asciiTheme="majorBidi" w:hAnsiTheme="majorBidi" w:cstheme="majorBidi"/>
          <w:color w:val="000000" w:themeColor="text1"/>
          <w:sz w:val="24"/>
          <w:szCs w:val="24"/>
        </w:rPr>
        <w:footnoteReference w:id="4"/>
      </w:r>
      <w:r>
        <w:rPr>
          <w:rFonts w:asciiTheme="majorBidi" w:hAnsiTheme="majorBidi" w:cstheme="majorBidi"/>
          <w:color w:val="000000" w:themeColor="text1"/>
          <w:sz w:val="24"/>
          <w:szCs w:val="24"/>
        </w:rPr>
        <w:t xml:space="preserve"> Dengan demikian, </w:t>
      </w:r>
      <w:r w:rsidRPr="00022AF9">
        <w:rPr>
          <w:rFonts w:asciiTheme="majorBidi" w:hAnsiTheme="majorBidi" w:cstheme="majorBidi"/>
          <w:color w:val="000000" w:themeColor="text1"/>
          <w:sz w:val="24"/>
          <w:szCs w:val="24"/>
        </w:rPr>
        <w:t xml:space="preserve">bisa disimpulkan bahwa secara bahasa gerhana tidak hanya berlaku untuk </w:t>
      </w:r>
      <w:r>
        <w:rPr>
          <w:rFonts w:asciiTheme="majorBidi" w:hAnsiTheme="majorBidi" w:cstheme="majorBidi"/>
          <w:color w:val="000000" w:themeColor="text1"/>
          <w:sz w:val="24"/>
          <w:szCs w:val="24"/>
        </w:rPr>
        <w:t>Bumi, B</w:t>
      </w:r>
      <w:r w:rsidRPr="00022AF9">
        <w:rPr>
          <w:rFonts w:asciiTheme="majorBidi" w:hAnsiTheme="majorBidi" w:cstheme="majorBidi"/>
          <w:color w:val="000000" w:themeColor="text1"/>
          <w:sz w:val="24"/>
          <w:szCs w:val="24"/>
        </w:rPr>
        <w:t>ulan, dan Matahari sebagaimana dalam hal ibadah umat Islam, melainkan sebuah bentuk terhalangnya cahaya dari sumbernya disebabka</w:t>
      </w:r>
      <w:r>
        <w:rPr>
          <w:rFonts w:asciiTheme="majorBidi" w:hAnsiTheme="majorBidi" w:cstheme="majorBidi"/>
          <w:color w:val="000000" w:themeColor="text1"/>
          <w:sz w:val="24"/>
          <w:szCs w:val="24"/>
        </w:rPr>
        <w:t xml:space="preserve">n oleh benda lain yang menutupi atau </w:t>
      </w:r>
      <w:r w:rsidRPr="00022AF9">
        <w:rPr>
          <w:rFonts w:asciiTheme="majorBidi" w:hAnsiTheme="majorBidi" w:cstheme="majorBidi"/>
          <w:color w:val="000000" w:themeColor="text1"/>
          <w:sz w:val="24"/>
          <w:szCs w:val="24"/>
        </w:rPr>
        <w:t>memasukinya.</w:t>
      </w:r>
    </w:p>
    <w:p w:rsidR="00E428F3" w:rsidRDefault="00E428F3" w:rsidP="00E428F3">
      <w:pPr>
        <w:spacing w:after="0" w:line="360" w:lineRule="auto"/>
        <w:ind w:left="284" w:firstLine="425"/>
        <w:jc w:val="both"/>
        <w:rPr>
          <w:rFonts w:ascii="Times New Arabic" w:hAnsi="Times New Arabic" w:cs="Times New Roman"/>
          <w:sz w:val="24"/>
          <w:szCs w:val="24"/>
        </w:rPr>
      </w:pPr>
      <w:r w:rsidRPr="00FD2B5D">
        <w:rPr>
          <w:rFonts w:asciiTheme="majorBidi" w:hAnsiTheme="majorBidi" w:cstheme="majorBidi"/>
          <w:sz w:val="24"/>
          <w:szCs w:val="24"/>
        </w:rPr>
        <w:t>Gerhana Matahari</w:t>
      </w:r>
      <w:r>
        <w:rPr>
          <w:rFonts w:asciiTheme="majorBidi" w:hAnsiTheme="majorBidi" w:cstheme="majorBidi"/>
          <w:sz w:val="24"/>
          <w:szCs w:val="24"/>
        </w:rPr>
        <w:t xml:space="preserve"> adalah fenomena alam yang </w:t>
      </w:r>
      <w:r w:rsidRPr="00FD2B5D">
        <w:rPr>
          <w:rFonts w:asciiTheme="majorBidi" w:hAnsiTheme="majorBidi" w:cstheme="majorBidi"/>
          <w:sz w:val="24"/>
          <w:szCs w:val="24"/>
        </w:rPr>
        <w:t xml:space="preserve">terjadi ketika komposisi benda langit adalah Matahari, Bulan dan Bumi berada pada satu garis lurus. </w:t>
      </w:r>
      <w:r>
        <w:rPr>
          <w:rFonts w:asciiTheme="majorBidi" w:hAnsiTheme="majorBidi" w:cstheme="majorBidi"/>
          <w:sz w:val="24"/>
          <w:szCs w:val="24"/>
        </w:rPr>
        <w:t xml:space="preserve">Momen ini dalam istilah astronomi disebut dengan </w:t>
      </w:r>
      <w:r w:rsidRPr="00FD2B5D">
        <w:rPr>
          <w:rFonts w:asciiTheme="majorBidi" w:hAnsiTheme="majorBidi" w:cstheme="majorBidi"/>
          <w:sz w:val="24"/>
          <w:szCs w:val="24"/>
        </w:rPr>
        <w:t>fase bulan baru (</w:t>
      </w:r>
      <w:r w:rsidRPr="00FD2B5D">
        <w:rPr>
          <w:rFonts w:asciiTheme="majorBidi" w:hAnsiTheme="majorBidi" w:cstheme="majorBidi"/>
          <w:i/>
          <w:iCs/>
          <w:sz w:val="24"/>
          <w:szCs w:val="24"/>
        </w:rPr>
        <w:t>new moon</w:t>
      </w:r>
      <w:r w:rsidRPr="00FD2B5D">
        <w:rPr>
          <w:rFonts w:asciiTheme="majorBidi" w:hAnsiTheme="majorBidi" w:cstheme="majorBidi"/>
          <w:sz w:val="24"/>
          <w:szCs w:val="24"/>
        </w:rPr>
        <w:t>)</w:t>
      </w:r>
      <w:r>
        <w:rPr>
          <w:rFonts w:asciiTheme="majorBidi" w:hAnsiTheme="majorBidi" w:cstheme="majorBidi"/>
          <w:sz w:val="24"/>
          <w:szCs w:val="24"/>
        </w:rPr>
        <w:t xml:space="preserve">. </w:t>
      </w:r>
      <w:r w:rsidRPr="00FD2B5D">
        <w:rPr>
          <w:rFonts w:asciiTheme="majorBidi" w:hAnsiTheme="majorBidi" w:cstheme="majorBidi"/>
          <w:sz w:val="24"/>
          <w:szCs w:val="24"/>
        </w:rPr>
        <w:t>Namun</w:t>
      </w:r>
      <w:r>
        <w:rPr>
          <w:rFonts w:asciiTheme="majorBidi" w:hAnsiTheme="majorBidi" w:cstheme="majorBidi"/>
          <w:sz w:val="24"/>
          <w:szCs w:val="24"/>
        </w:rPr>
        <w:t xml:space="preserve"> tidak setiap </w:t>
      </w:r>
      <w:r w:rsidRPr="00646501">
        <w:rPr>
          <w:rFonts w:asciiTheme="majorBidi" w:hAnsiTheme="majorBidi" w:cstheme="majorBidi"/>
          <w:i/>
          <w:iCs/>
          <w:sz w:val="24"/>
          <w:szCs w:val="24"/>
        </w:rPr>
        <w:t>new moon</w:t>
      </w:r>
      <w:r>
        <w:rPr>
          <w:rFonts w:asciiTheme="majorBidi" w:hAnsiTheme="majorBidi" w:cstheme="majorBidi"/>
          <w:sz w:val="24"/>
          <w:szCs w:val="24"/>
        </w:rPr>
        <w:t xml:space="preserve"> bisa terjadi gerhana karena</w:t>
      </w:r>
      <w:r w:rsidRPr="00FD2B5D">
        <w:rPr>
          <w:rFonts w:asciiTheme="majorBidi" w:hAnsiTheme="majorBidi" w:cstheme="majorBidi"/>
          <w:sz w:val="24"/>
          <w:szCs w:val="24"/>
        </w:rPr>
        <w:t xml:space="preserve"> bidang orbit Bulan dalam mengitari Bumi tidak sejajar dengan bidang orbit Bumi dalam mengitari Matahari (</w:t>
      </w:r>
      <w:r w:rsidRPr="00FD2B5D">
        <w:rPr>
          <w:rFonts w:asciiTheme="majorBidi" w:hAnsiTheme="majorBidi" w:cstheme="majorBidi"/>
          <w:i/>
          <w:iCs/>
          <w:sz w:val="24"/>
          <w:szCs w:val="24"/>
        </w:rPr>
        <w:t>bidang ekliptika</w:t>
      </w:r>
      <w:r w:rsidRPr="00FD2B5D">
        <w:rPr>
          <w:rFonts w:asciiTheme="majorBidi" w:hAnsiTheme="majorBidi" w:cstheme="majorBidi"/>
          <w:sz w:val="24"/>
          <w:szCs w:val="24"/>
        </w:rPr>
        <w:t>), namun miring membentuk sudut sebesar 5 derajat.</w:t>
      </w:r>
      <w:r w:rsidRPr="008E4DD8">
        <w:rPr>
          <w:rStyle w:val="FootnoteReference"/>
          <w:rFonts w:ascii="Times New Arabic" w:hAnsi="Times New Arabic"/>
          <w:sz w:val="24"/>
          <w:szCs w:val="24"/>
        </w:rPr>
        <w:footnoteReference w:id="5"/>
      </w:r>
    </w:p>
    <w:p w:rsidR="00E428F3" w:rsidRPr="00E428F3" w:rsidRDefault="00E428F3" w:rsidP="00E428F3">
      <w:pPr>
        <w:spacing w:after="0" w:line="360" w:lineRule="auto"/>
        <w:ind w:left="284" w:firstLine="425"/>
        <w:jc w:val="both"/>
        <w:rPr>
          <w:rFonts w:ascii="Times New Arabic" w:hAnsi="Times New Arabic" w:cs="Times New Roman"/>
          <w:sz w:val="24"/>
          <w:szCs w:val="24"/>
        </w:rPr>
      </w:pPr>
      <w:r w:rsidRPr="00FD2B5D">
        <w:rPr>
          <w:rFonts w:asciiTheme="majorBidi" w:hAnsiTheme="majorBidi" w:cstheme="majorBidi"/>
          <w:sz w:val="24"/>
          <w:szCs w:val="24"/>
        </w:rPr>
        <w:t xml:space="preserve">Pentingnya melaksanakan salat gerhana </w:t>
      </w:r>
      <w:r>
        <w:rPr>
          <w:rFonts w:asciiTheme="majorBidi" w:hAnsiTheme="majorBidi" w:cstheme="majorBidi"/>
          <w:sz w:val="24"/>
          <w:szCs w:val="24"/>
        </w:rPr>
        <w:t>menjadi sebab bahwa feomena ini memang harus dikaji secara luas</w:t>
      </w:r>
      <w:r w:rsidRPr="00FD2B5D">
        <w:rPr>
          <w:rFonts w:asciiTheme="majorBidi" w:hAnsiTheme="majorBidi" w:cstheme="majorBidi"/>
          <w:sz w:val="24"/>
          <w:szCs w:val="24"/>
        </w:rPr>
        <w:t>.</w:t>
      </w:r>
      <w:r w:rsidRPr="00FD2B5D">
        <w:rPr>
          <w:rStyle w:val="FootnoteReference"/>
          <w:rFonts w:asciiTheme="majorBidi" w:hAnsiTheme="majorBidi" w:cstheme="majorBidi"/>
          <w:sz w:val="24"/>
          <w:szCs w:val="24"/>
        </w:rPr>
        <w:footnoteReference w:id="6"/>
      </w:r>
      <w:r w:rsidRPr="00FD2B5D">
        <w:rPr>
          <w:rFonts w:asciiTheme="majorBidi" w:hAnsiTheme="majorBidi" w:cstheme="majorBidi"/>
          <w:sz w:val="24"/>
          <w:szCs w:val="24"/>
        </w:rPr>
        <w:t xml:space="preserve"> </w:t>
      </w:r>
      <w:r>
        <w:rPr>
          <w:rFonts w:asciiTheme="majorBidi" w:hAnsiTheme="majorBidi" w:cstheme="majorBidi"/>
          <w:noProof/>
          <w:sz w:val="24"/>
          <w:szCs w:val="24"/>
        </w:rPr>
        <w:t xml:space="preserve">Dalam konteks Islam, ibadah yang timbul oleh fenomena gerhana (Matahari/ Bulan) adalah </w:t>
      </w:r>
      <w:r w:rsidRPr="007E0ECE">
        <w:rPr>
          <w:rFonts w:ascii="Times New Arabic" w:hAnsi="Times New Arabic" w:cstheme="majorBidi"/>
          <w:i/>
          <w:iCs/>
          <w:noProof/>
          <w:sz w:val="24"/>
          <w:szCs w:val="24"/>
        </w:rPr>
        <w:t>salat likhusuf asy-syams</w:t>
      </w:r>
      <w:r>
        <w:rPr>
          <w:rFonts w:asciiTheme="majorBidi" w:hAnsiTheme="majorBidi" w:cstheme="majorBidi"/>
          <w:noProof/>
          <w:sz w:val="24"/>
          <w:szCs w:val="24"/>
        </w:rPr>
        <w:t xml:space="preserve"> untuk gerhana Matahari dan </w:t>
      </w:r>
      <w:r w:rsidRPr="007E0ECE">
        <w:rPr>
          <w:rFonts w:ascii="Times New Arabic" w:hAnsi="Times New Arabic" w:cstheme="majorBidi"/>
          <w:i/>
          <w:iCs/>
          <w:noProof/>
          <w:sz w:val="24"/>
          <w:szCs w:val="24"/>
        </w:rPr>
        <w:t>salat lihusuf al-qomar</w:t>
      </w:r>
      <w:r>
        <w:rPr>
          <w:rFonts w:ascii="Times New Arabic" w:hAnsi="Times New Arabic" w:cstheme="majorBidi"/>
          <w:i/>
          <w:iCs/>
          <w:noProof/>
          <w:sz w:val="24"/>
          <w:szCs w:val="24"/>
        </w:rPr>
        <w:t xml:space="preserve"> </w:t>
      </w:r>
      <w:r>
        <w:rPr>
          <w:rFonts w:ascii="Times New Arabic" w:hAnsi="Times New Arabic" w:cstheme="majorBidi"/>
          <w:noProof/>
          <w:sz w:val="24"/>
          <w:szCs w:val="24"/>
        </w:rPr>
        <w:t>untuk gerhana Bulan</w:t>
      </w:r>
      <w:r>
        <w:rPr>
          <w:rFonts w:asciiTheme="majorBidi" w:hAnsiTheme="majorBidi" w:cstheme="majorBidi"/>
          <w:i/>
          <w:iCs/>
          <w:noProof/>
          <w:sz w:val="24"/>
          <w:szCs w:val="24"/>
        </w:rPr>
        <w:t xml:space="preserve">. </w:t>
      </w:r>
      <w:r>
        <w:rPr>
          <w:rFonts w:asciiTheme="majorBidi" w:hAnsiTheme="majorBidi" w:cstheme="majorBidi"/>
          <w:noProof/>
          <w:sz w:val="24"/>
          <w:szCs w:val="24"/>
        </w:rPr>
        <w:t>Keduanya tidak hanya menjadi ruang ibadah berupa salat, namun juga menjadi media manusia untuk memohon ampunan, bersedekah, berdzikir dan meningkatkan rasa takut kepada Allah SWT. Sebagaimana sabda Nabi Muhammad SAW :</w:t>
      </w:r>
    </w:p>
    <w:p w:rsidR="00E428F3" w:rsidRPr="00E428F3" w:rsidRDefault="00E428F3" w:rsidP="00E428F3">
      <w:pPr>
        <w:tabs>
          <w:tab w:val="right" w:pos="5725"/>
        </w:tabs>
        <w:bidi/>
        <w:spacing w:line="360" w:lineRule="auto"/>
        <w:ind w:left="55" w:right="709"/>
        <w:rPr>
          <w:rFonts w:ascii="Times New Arabic" w:hAnsi="Times New Arabic" w:cstheme="majorBidi"/>
          <w:noProof/>
          <w:sz w:val="32"/>
          <w:szCs w:val="32"/>
          <w:rtl/>
        </w:rPr>
      </w:pPr>
      <w:r w:rsidRPr="00E428F3">
        <w:rPr>
          <w:rFonts w:ascii="Times New Arabic" w:hAnsi="Times New Arabic" w:cstheme="majorBidi"/>
          <w:noProof/>
          <w:sz w:val="32"/>
          <w:szCs w:val="32"/>
          <w:rtl/>
        </w:rPr>
        <w:t>إن الشمس والقمر ايتان من ايات الله لا ينكسفان لموت أحد ولا لحياته ولكن الله تعالى يخوف بهما عباده</w:t>
      </w:r>
    </w:p>
    <w:p w:rsidR="00E428F3" w:rsidRDefault="00E428F3" w:rsidP="00E428F3">
      <w:pPr>
        <w:spacing w:line="240" w:lineRule="auto"/>
        <w:ind w:left="709"/>
        <w:jc w:val="both"/>
        <w:rPr>
          <w:rFonts w:asciiTheme="majorBidi" w:hAnsiTheme="majorBidi" w:cstheme="majorBidi"/>
          <w:noProof/>
          <w:sz w:val="24"/>
          <w:szCs w:val="24"/>
        </w:rPr>
      </w:pPr>
      <w:r w:rsidRPr="00B31E73">
        <w:rPr>
          <w:rFonts w:asciiTheme="majorBidi" w:hAnsiTheme="majorBidi" w:cstheme="majorBidi"/>
          <w:noProof/>
          <w:sz w:val="24"/>
          <w:szCs w:val="24"/>
        </w:rPr>
        <w:t>“Sesungguhnya Matahari dan Bulan adalah dua tanda di antara tanda-tanda kebesaran Allah. Keduanya tidak mengalami gerhana karena kematian seseorang dan tidak pula karena hidupnya seseorang. Tapi, Allah menakut-nakuti hamba-Nya dengan keduanya.” (HR. Al-Bukhari dan Muslim).</w:t>
      </w:r>
      <w:r>
        <w:rPr>
          <w:rStyle w:val="FootnoteReference"/>
          <w:rFonts w:asciiTheme="majorBidi" w:hAnsiTheme="majorBidi" w:cstheme="majorBidi"/>
          <w:noProof/>
          <w:sz w:val="24"/>
          <w:szCs w:val="24"/>
        </w:rPr>
        <w:footnoteReference w:id="7"/>
      </w:r>
    </w:p>
    <w:p w:rsidR="00E428F3" w:rsidRPr="00FD2B5D" w:rsidRDefault="00E428F3" w:rsidP="00471149">
      <w:pPr>
        <w:spacing w:after="0" w:line="360" w:lineRule="auto"/>
        <w:ind w:left="284" w:firstLine="425"/>
        <w:jc w:val="both"/>
        <w:rPr>
          <w:rFonts w:asciiTheme="majorBidi" w:hAnsiTheme="majorBidi" w:cstheme="majorBidi"/>
          <w:sz w:val="24"/>
          <w:szCs w:val="24"/>
        </w:rPr>
      </w:pPr>
      <w:r w:rsidRPr="00E428F3">
        <w:rPr>
          <w:rFonts w:asciiTheme="majorBidi" w:hAnsiTheme="majorBidi" w:cstheme="majorBidi"/>
          <w:i/>
          <w:iCs/>
          <w:sz w:val="24"/>
          <w:szCs w:val="24"/>
        </w:rPr>
        <w:t>Track Record</w:t>
      </w:r>
      <w:r w:rsidRPr="00FD2B5D">
        <w:rPr>
          <w:rFonts w:asciiTheme="majorBidi" w:hAnsiTheme="majorBidi" w:cstheme="majorBidi"/>
          <w:sz w:val="24"/>
          <w:szCs w:val="24"/>
        </w:rPr>
        <w:t xml:space="preserve"> penelitian-penelitian sebelumnya, kajian gerhana Matahari fokus pada algoritma secara penuh, yaitu membahas metode hisab gerhana</w:t>
      </w:r>
      <w:r>
        <w:rPr>
          <w:rFonts w:asciiTheme="majorBidi" w:hAnsiTheme="majorBidi" w:cstheme="majorBidi"/>
          <w:sz w:val="24"/>
          <w:szCs w:val="24"/>
        </w:rPr>
        <w:t xml:space="preserve"> yang punya banyak alur perhitungan dan ternyata belum ada sama sekali yang membahas dengan detail </w:t>
      </w:r>
      <w:r>
        <w:rPr>
          <w:rFonts w:asciiTheme="majorBidi" w:hAnsiTheme="majorBidi" w:cstheme="majorBidi"/>
          <w:sz w:val="24"/>
          <w:szCs w:val="24"/>
        </w:rPr>
        <w:lastRenderedPageBreak/>
        <w:t>proses awal terjadinya gerhana</w:t>
      </w:r>
      <w:r w:rsidRPr="00FD2B5D">
        <w:rPr>
          <w:rFonts w:asciiTheme="majorBidi" w:hAnsiTheme="majorBidi" w:cstheme="majorBidi"/>
          <w:sz w:val="24"/>
          <w:szCs w:val="24"/>
        </w:rPr>
        <w:t xml:space="preserve">. </w:t>
      </w:r>
      <w:r>
        <w:rPr>
          <w:rFonts w:asciiTheme="majorBidi" w:hAnsiTheme="majorBidi" w:cstheme="majorBidi"/>
          <w:sz w:val="24"/>
          <w:szCs w:val="24"/>
        </w:rPr>
        <w:t>Proses awal (prediksi) gerhana Matahari seakan tidak menjadi poin utama dalam penelitian. Nyatanya jika dilihat, maka banyak kriteria-kriteria batas gerhana</w:t>
      </w:r>
      <w:r w:rsidR="00471149">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yang ditawarkan, seperti Jean Meeus</w:t>
      </w:r>
      <w:r>
        <w:rPr>
          <w:rStyle w:val="FootnoteReference"/>
          <w:rFonts w:asciiTheme="majorBidi" w:hAnsiTheme="majorBidi" w:cstheme="majorBidi"/>
          <w:sz w:val="24"/>
          <w:szCs w:val="24"/>
        </w:rPr>
        <w:footnoteReference w:id="9"/>
      </w:r>
      <w:r>
        <w:rPr>
          <w:rFonts w:asciiTheme="majorBidi" w:hAnsiTheme="majorBidi" w:cstheme="majorBidi"/>
          <w:sz w:val="24"/>
          <w:szCs w:val="24"/>
        </w:rPr>
        <w:t>, Philippe De La Hire</w:t>
      </w:r>
      <w:r>
        <w:rPr>
          <w:rStyle w:val="FootnoteReference"/>
          <w:rFonts w:asciiTheme="majorBidi" w:hAnsiTheme="majorBidi" w:cstheme="majorBidi"/>
          <w:sz w:val="24"/>
          <w:szCs w:val="24"/>
        </w:rPr>
        <w:footnoteReference w:id="10"/>
      </w:r>
      <w:r>
        <w:rPr>
          <w:rFonts w:asciiTheme="majorBidi" w:hAnsiTheme="majorBidi" w:cstheme="majorBidi"/>
          <w:sz w:val="24"/>
          <w:szCs w:val="24"/>
        </w:rPr>
        <w:t xml:space="preserve">, dan beberapa literature local. </w:t>
      </w:r>
      <w:r w:rsidR="00471149">
        <w:rPr>
          <w:rFonts w:asciiTheme="majorBidi" w:hAnsiTheme="majorBidi" w:cstheme="majorBidi"/>
          <w:sz w:val="24"/>
          <w:szCs w:val="24"/>
        </w:rPr>
        <w:t>Oleh karenanya</w:t>
      </w:r>
      <w:r w:rsidRPr="00FD2B5D">
        <w:rPr>
          <w:rFonts w:asciiTheme="majorBidi" w:hAnsiTheme="majorBidi" w:cstheme="majorBidi"/>
          <w:sz w:val="24"/>
          <w:szCs w:val="24"/>
        </w:rPr>
        <w:t xml:space="preserve">, penelitian ini </w:t>
      </w:r>
      <w:r w:rsidR="00471149">
        <w:rPr>
          <w:rFonts w:asciiTheme="majorBidi" w:hAnsiTheme="majorBidi" w:cstheme="majorBidi"/>
          <w:sz w:val="24"/>
          <w:szCs w:val="24"/>
        </w:rPr>
        <w:t xml:space="preserve">focus untuk </w:t>
      </w:r>
      <w:r w:rsidRPr="00FD2B5D">
        <w:rPr>
          <w:rFonts w:asciiTheme="majorBidi" w:hAnsiTheme="majorBidi" w:cstheme="majorBidi"/>
          <w:sz w:val="24"/>
          <w:szCs w:val="24"/>
        </w:rPr>
        <w:t xml:space="preserve">menjelaskan pada tahap awal yaitu penentuan prediksi gerhana Matahari dengan </w:t>
      </w:r>
      <w:r>
        <w:rPr>
          <w:rFonts w:asciiTheme="majorBidi" w:hAnsiTheme="majorBidi" w:cstheme="majorBidi"/>
          <w:sz w:val="24"/>
          <w:szCs w:val="24"/>
        </w:rPr>
        <w:t xml:space="preserve">menggunakan argument lintang bulan dan </w:t>
      </w:r>
      <w:r w:rsidRPr="00FD2B5D">
        <w:rPr>
          <w:rFonts w:asciiTheme="majorBidi" w:hAnsiTheme="majorBidi" w:cstheme="majorBidi"/>
          <w:sz w:val="24"/>
          <w:szCs w:val="24"/>
        </w:rPr>
        <w:t>pendekatan teori aritmatika.</w:t>
      </w:r>
    </w:p>
    <w:p w:rsidR="00E428F3" w:rsidRDefault="00E428F3" w:rsidP="00471149">
      <w:pPr>
        <w:spacing w:after="0" w:line="360" w:lineRule="auto"/>
        <w:ind w:left="284" w:firstLine="425"/>
        <w:jc w:val="both"/>
        <w:rPr>
          <w:rFonts w:asciiTheme="majorBidi" w:hAnsiTheme="majorBidi" w:cstheme="majorBidi"/>
          <w:sz w:val="24"/>
          <w:szCs w:val="24"/>
          <w:lang w:eastAsia="id-ID"/>
        </w:rPr>
      </w:pPr>
      <w:r>
        <w:rPr>
          <w:rFonts w:asciiTheme="majorBidi" w:hAnsiTheme="majorBidi" w:cstheme="majorBidi"/>
          <w:sz w:val="24"/>
          <w:szCs w:val="24"/>
        </w:rPr>
        <w:t xml:space="preserve">Jean Meeus dalam bukunya </w:t>
      </w:r>
      <w:r w:rsidRPr="00646501">
        <w:rPr>
          <w:rFonts w:asciiTheme="majorBidi" w:hAnsiTheme="majorBidi" w:cstheme="majorBidi"/>
          <w:i/>
          <w:sz w:val="24"/>
          <w:szCs w:val="24"/>
        </w:rPr>
        <w:t>Astronomical Algoritmhs</w:t>
      </w:r>
      <w:r>
        <w:rPr>
          <w:rFonts w:asciiTheme="majorBidi" w:hAnsiTheme="majorBidi" w:cstheme="majorBidi"/>
          <w:sz w:val="24"/>
          <w:szCs w:val="24"/>
        </w:rPr>
        <w:t xml:space="preserve"> menyebutkan bahwa sarat awal terjadinya gerhana adalah melalui nilai Argument lintang bulan yang disimbolkan dengan huruf F. Lebih spesifik ia menjelaskan bahwa </w:t>
      </w:r>
      <w:r w:rsidRPr="00570071">
        <w:rPr>
          <w:rFonts w:asciiTheme="majorBidi" w:hAnsiTheme="majorBidi" w:cstheme="majorBidi"/>
          <w:iCs/>
          <w:sz w:val="24"/>
          <w:szCs w:val="24"/>
        </w:rPr>
        <w:t>bahwa gerhana Matahari akan terjadi apabila hasil selisih F dengan kelipatan 180</w:t>
      </w:r>
      <w:r w:rsidRPr="00570071">
        <w:rPr>
          <w:rFonts w:asciiTheme="majorBidi" w:hAnsiTheme="majorBidi" w:cstheme="majorBidi"/>
          <w:iCs/>
          <w:sz w:val="24"/>
          <w:szCs w:val="24"/>
          <w:vertAlign w:val="superscript"/>
        </w:rPr>
        <w:t>0</w:t>
      </w:r>
      <w:r w:rsidRPr="00570071">
        <w:rPr>
          <w:rFonts w:asciiTheme="majorBidi" w:hAnsiTheme="majorBidi" w:cstheme="majorBidi"/>
          <w:iCs/>
          <w:sz w:val="24"/>
          <w:szCs w:val="24"/>
        </w:rPr>
        <w:t xml:space="preserve"> terdekat</w:t>
      </w:r>
      <w:r w:rsidRPr="00570071">
        <w:rPr>
          <w:rStyle w:val="FootnoteReference"/>
          <w:rFonts w:asciiTheme="majorBidi" w:hAnsiTheme="majorBidi" w:cstheme="majorBidi"/>
          <w:iCs/>
          <w:sz w:val="24"/>
          <w:szCs w:val="24"/>
        </w:rPr>
        <w:footnoteReference w:id="11"/>
      </w:r>
      <w:r w:rsidRPr="00570071">
        <w:rPr>
          <w:rFonts w:asciiTheme="majorBidi" w:hAnsiTheme="majorBidi" w:cstheme="majorBidi"/>
          <w:iCs/>
          <w:sz w:val="24"/>
          <w:szCs w:val="24"/>
        </w:rPr>
        <w:t xml:space="preserve"> kurang dari </w:t>
      </w:r>
      <w:r w:rsidRPr="00570071">
        <w:rPr>
          <w:rStyle w:val="hps"/>
          <w:rFonts w:asciiTheme="majorBidi" w:hAnsiTheme="majorBidi" w:cstheme="majorBidi"/>
          <w:iCs/>
          <w:sz w:val="24"/>
          <w:szCs w:val="24"/>
        </w:rPr>
        <w:t>1</w:t>
      </w:r>
      <w:r w:rsidRPr="00570071">
        <w:rPr>
          <w:rFonts w:asciiTheme="majorBidi" w:hAnsiTheme="majorBidi" w:cstheme="majorBidi"/>
          <w:sz w:val="24"/>
          <w:szCs w:val="24"/>
          <w:lang w:eastAsia="id-ID"/>
        </w:rPr>
        <w:t>3°.9</w:t>
      </w:r>
      <w:r w:rsidRPr="00570071">
        <w:rPr>
          <w:rStyle w:val="hps"/>
          <w:rFonts w:asciiTheme="majorBidi" w:hAnsiTheme="majorBidi" w:cstheme="majorBidi"/>
          <w:iCs/>
          <w:sz w:val="24"/>
          <w:szCs w:val="24"/>
        </w:rPr>
        <w:t>. Apabila selisihnya lebih besar dari 21</w:t>
      </w:r>
      <w:r w:rsidRPr="00570071">
        <w:rPr>
          <w:rFonts w:asciiTheme="majorBidi" w:hAnsiTheme="majorBidi" w:cstheme="majorBidi"/>
          <w:sz w:val="24"/>
          <w:szCs w:val="24"/>
          <w:lang w:eastAsia="id-ID"/>
        </w:rPr>
        <w:t>°</w:t>
      </w:r>
      <w:r w:rsidRPr="00570071">
        <w:rPr>
          <w:rStyle w:val="hps"/>
          <w:rFonts w:asciiTheme="majorBidi" w:hAnsiTheme="majorBidi" w:cstheme="majorBidi"/>
          <w:iCs/>
          <w:sz w:val="24"/>
          <w:szCs w:val="24"/>
        </w:rPr>
        <w:t>, maka tidak ada gerhana dan apabila terletak di antara 1</w:t>
      </w:r>
      <w:r w:rsidRPr="00570071">
        <w:rPr>
          <w:rFonts w:asciiTheme="majorBidi" w:hAnsiTheme="majorBidi" w:cstheme="majorBidi"/>
          <w:sz w:val="24"/>
          <w:szCs w:val="24"/>
          <w:lang w:eastAsia="id-ID"/>
        </w:rPr>
        <w:t>3°.9</w:t>
      </w:r>
      <w:r w:rsidRPr="00570071">
        <w:rPr>
          <w:rStyle w:val="hps"/>
          <w:rFonts w:asciiTheme="majorBidi" w:hAnsiTheme="majorBidi" w:cstheme="majorBidi"/>
          <w:iCs/>
          <w:sz w:val="24"/>
          <w:szCs w:val="24"/>
        </w:rPr>
        <w:t xml:space="preserve"> dan 21</w:t>
      </w:r>
      <w:r w:rsidRPr="00570071">
        <w:rPr>
          <w:rFonts w:asciiTheme="majorBidi" w:hAnsiTheme="majorBidi" w:cstheme="majorBidi"/>
          <w:sz w:val="24"/>
          <w:szCs w:val="24"/>
          <w:lang w:eastAsia="id-ID"/>
        </w:rPr>
        <w:t>°</w:t>
      </w:r>
      <w:r w:rsidRPr="00570071">
        <w:rPr>
          <w:rStyle w:val="hps"/>
          <w:rFonts w:asciiTheme="majorBidi" w:hAnsiTheme="majorBidi" w:cstheme="majorBidi"/>
          <w:iCs/>
          <w:sz w:val="24"/>
          <w:szCs w:val="24"/>
        </w:rPr>
        <w:t xml:space="preserve">, maka </w:t>
      </w:r>
      <w:r w:rsidRPr="00570071">
        <w:rPr>
          <w:rFonts w:asciiTheme="majorBidi" w:hAnsiTheme="majorBidi" w:cstheme="majorBidi"/>
          <w:sz w:val="24"/>
          <w:szCs w:val="24"/>
          <w:lang w:eastAsia="id-ID"/>
        </w:rPr>
        <w:t>gerhana belum bisa dipastikan, sehingga harus diselidiki lebih lanjut dengan mengikuti aturan │Sin F│&gt; 0,36.</w:t>
      </w:r>
      <w:r w:rsidRPr="00570071">
        <w:rPr>
          <w:rStyle w:val="FootnoteReference"/>
          <w:rFonts w:asciiTheme="majorBidi" w:hAnsiTheme="majorBidi" w:cstheme="majorBidi"/>
          <w:sz w:val="24"/>
          <w:szCs w:val="24"/>
          <w:lang w:eastAsia="id-ID"/>
        </w:rPr>
        <w:footnoteReference w:id="12"/>
      </w:r>
    </w:p>
    <w:p w:rsidR="00E428F3" w:rsidRDefault="00E428F3" w:rsidP="00471149">
      <w:pPr>
        <w:spacing w:after="0" w:line="360" w:lineRule="auto"/>
        <w:ind w:left="284" w:firstLine="425"/>
        <w:jc w:val="both"/>
        <w:rPr>
          <w:rFonts w:asciiTheme="majorBidi" w:hAnsiTheme="majorBidi" w:cstheme="majorBidi"/>
          <w:sz w:val="24"/>
          <w:szCs w:val="24"/>
          <w:lang w:eastAsia="id-ID"/>
        </w:rPr>
      </w:pPr>
      <w:r>
        <w:rPr>
          <w:rFonts w:asciiTheme="majorBidi" w:hAnsiTheme="majorBidi" w:cstheme="majorBidi"/>
          <w:sz w:val="24"/>
          <w:szCs w:val="24"/>
          <w:lang w:eastAsia="id-ID"/>
        </w:rPr>
        <w:t>Dari informasi awal ini, sejatinya untuk mengetahui ada atau tidak adanya gerhana Matahari sudah cukup. Karena fokus penelitian ini adalah memahami jumlah gerhana Matahari yang frekuensi kejadiannya antara 2, 3, 4 dan 5 kali dalam satu tahun. Memanfaatkan nilai argument lintang bulan yang menjadi syarat utama serta pendekatan teori aritmatika.</w:t>
      </w:r>
    </w:p>
    <w:p w:rsidR="00E428F3" w:rsidRPr="00FD2B5D" w:rsidRDefault="00471149" w:rsidP="00471149">
      <w:pPr>
        <w:spacing w:after="0" w:line="360" w:lineRule="auto"/>
        <w:ind w:left="284" w:firstLine="425"/>
        <w:jc w:val="both"/>
        <w:rPr>
          <w:rFonts w:asciiTheme="majorBidi" w:hAnsiTheme="majorBidi" w:cstheme="majorBidi"/>
          <w:sz w:val="24"/>
          <w:szCs w:val="24"/>
        </w:rPr>
      </w:pPr>
      <w:r>
        <w:rPr>
          <w:rFonts w:asciiTheme="majorBidi" w:hAnsiTheme="majorBidi" w:cstheme="majorBidi"/>
          <w:sz w:val="24"/>
          <w:szCs w:val="24"/>
          <w:lang w:eastAsia="id-ID"/>
        </w:rPr>
        <w:t>A</w:t>
      </w:r>
      <w:r w:rsidR="00E428F3">
        <w:rPr>
          <w:rFonts w:asciiTheme="majorBidi" w:hAnsiTheme="majorBidi" w:cstheme="majorBidi"/>
          <w:sz w:val="24"/>
          <w:szCs w:val="24"/>
          <w:lang w:eastAsia="id-ID"/>
        </w:rPr>
        <w:t>ritmatika dalam bahasan matematika dasar merupakan perhimpunan bilangan yang dihubungkan satu sama lain oleh suatu aturan tertentu. Aturan yang dimaksud adalah suatu deret yang memiliki suatu perbedaan tetap antara suku-suku yang berurutan.</w:t>
      </w:r>
      <w:r w:rsidR="00E428F3">
        <w:rPr>
          <w:rStyle w:val="FootnoteReference"/>
          <w:rFonts w:asciiTheme="majorBidi" w:hAnsiTheme="majorBidi" w:cstheme="majorBidi"/>
          <w:sz w:val="24"/>
          <w:szCs w:val="24"/>
          <w:lang w:eastAsia="id-ID"/>
        </w:rPr>
        <w:footnoteReference w:id="13"/>
      </w:r>
      <w:r w:rsidR="00E428F3">
        <w:rPr>
          <w:rFonts w:asciiTheme="majorBidi" w:hAnsiTheme="majorBidi" w:cstheme="majorBidi"/>
          <w:sz w:val="24"/>
          <w:szCs w:val="24"/>
          <w:lang w:eastAsia="id-ID"/>
        </w:rPr>
        <w:t xml:space="preserve"> </w:t>
      </w:r>
      <w:r w:rsidR="00E428F3" w:rsidRPr="00FD2B5D">
        <w:rPr>
          <w:rFonts w:asciiTheme="majorBidi" w:hAnsiTheme="majorBidi" w:cstheme="majorBidi"/>
          <w:sz w:val="24"/>
          <w:szCs w:val="24"/>
        </w:rPr>
        <w:t xml:space="preserve">Secara umum, teori aritmatika digunakan sebagai rumus penentu bilangan </w:t>
      </w:r>
      <w:r w:rsidR="00E428F3" w:rsidRPr="00FD2B5D">
        <w:rPr>
          <w:rFonts w:asciiTheme="majorBidi" w:hAnsiTheme="majorBidi" w:cstheme="majorBidi"/>
          <w:sz w:val="24"/>
          <w:szCs w:val="24"/>
        </w:rPr>
        <w:lastRenderedPageBreak/>
        <w:t>yang berada jauh di depannya atau sebaliknya. Dengan menggunakan pola</w:t>
      </w:r>
      <w:r w:rsidR="00E428F3" w:rsidRPr="00FD2B5D">
        <w:rPr>
          <w:rStyle w:val="FootnoteReference"/>
          <w:rFonts w:asciiTheme="majorBidi" w:hAnsiTheme="majorBidi" w:cstheme="majorBidi"/>
          <w:sz w:val="24"/>
          <w:szCs w:val="24"/>
        </w:rPr>
        <w:footnoteReference w:id="14"/>
      </w:r>
      <w:r w:rsidR="00E428F3" w:rsidRPr="00FD2B5D">
        <w:rPr>
          <w:rFonts w:asciiTheme="majorBidi" w:hAnsiTheme="majorBidi" w:cstheme="majorBidi"/>
          <w:sz w:val="24"/>
          <w:szCs w:val="24"/>
        </w:rPr>
        <w:t xml:space="preserve"> keteraturan</w:t>
      </w:r>
      <w:r w:rsidR="00E428F3">
        <w:rPr>
          <w:rFonts w:asciiTheme="majorBidi" w:hAnsiTheme="majorBidi" w:cstheme="majorBidi"/>
          <w:sz w:val="24"/>
          <w:szCs w:val="24"/>
        </w:rPr>
        <w:t xml:space="preserve"> beda</w:t>
      </w:r>
      <w:r w:rsidR="00E428F3" w:rsidRPr="00FD2B5D">
        <w:rPr>
          <w:rFonts w:asciiTheme="majorBidi" w:hAnsiTheme="majorBidi" w:cstheme="majorBidi"/>
          <w:sz w:val="24"/>
          <w:szCs w:val="24"/>
        </w:rPr>
        <w:t xml:space="preserve"> yang ditunjukkan oleh deretan angka.</w:t>
      </w:r>
    </w:p>
    <w:p w:rsidR="00E428F3" w:rsidRDefault="00E428F3" w:rsidP="00471149">
      <w:pPr>
        <w:spacing w:after="0" w:line="360" w:lineRule="auto"/>
        <w:ind w:left="284" w:firstLine="425"/>
        <w:jc w:val="both"/>
        <w:rPr>
          <w:rFonts w:ascii="Times New Arabic" w:hAnsi="Times New Arabic" w:cs="Times New Roman"/>
          <w:sz w:val="24"/>
          <w:szCs w:val="24"/>
        </w:rPr>
      </w:pPr>
      <w:r>
        <w:rPr>
          <w:rFonts w:ascii="Times New Arabic" w:hAnsi="Times New Arabic" w:cs="Times New Roman"/>
          <w:sz w:val="24"/>
          <w:szCs w:val="24"/>
        </w:rPr>
        <w:t xml:space="preserve">Aritmatika ini dalam realitanya jarang dibahas dalam ilmu falak padahal secara dasar bisa dihubungkan dengan fakta-fakta ilmiah terkait </w:t>
      </w:r>
      <w:r w:rsidRPr="00486285">
        <w:rPr>
          <w:rFonts w:ascii="Times New Arabic" w:hAnsi="Times New Arabic" w:cs="Times New Roman"/>
          <w:sz w:val="24"/>
          <w:szCs w:val="24"/>
        </w:rPr>
        <w:t xml:space="preserve">gerhana Matahari </w:t>
      </w:r>
      <w:r>
        <w:rPr>
          <w:rFonts w:ascii="Times New Arabic" w:hAnsi="Times New Arabic" w:cs="Times New Roman"/>
          <w:sz w:val="24"/>
          <w:szCs w:val="24"/>
        </w:rPr>
        <w:t xml:space="preserve">yang setiap tahun terjadi secara global di belahan bumi </w:t>
      </w:r>
      <w:r w:rsidRPr="00486285">
        <w:rPr>
          <w:rFonts w:ascii="Times New Arabic" w:hAnsi="Times New Arabic" w:cs="Times New Roman"/>
          <w:sz w:val="24"/>
          <w:szCs w:val="24"/>
        </w:rPr>
        <w:t>antara 2, 3, 4, dan 5 kali.</w:t>
      </w:r>
      <w:r w:rsidRPr="008E4DD8">
        <w:rPr>
          <w:rStyle w:val="FootnoteReference"/>
          <w:rFonts w:ascii="Times New Arabic" w:hAnsi="Times New Arabic"/>
          <w:sz w:val="24"/>
          <w:szCs w:val="24"/>
        </w:rPr>
        <w:footnoteReference w:id="15"/>
      </w:r>
      <w:r>
        <w:rPr>
          <w:rFonts w:ascii="Times New Arabic" w:hAnsi="Times New Arabic" w:cs="Times New Roman"/>
          <w:sz w:val="24"/>
          <w:szCs w:val="24"/>
        </w:rPr>
        <w:t xml:space="preserve"> Jumlah yang </w:t>
      </w:r>
      <w:r w:rsidRPr="00486285">
        <w:rPr>
          <w:rFonts w:ascii="Times New Arabic" w:hAnsi="Times New Arabic" w:cs="Times New Roman"/>
          <w:sz w:val="24"/>
          <w:szCs w:val="24"/>
        </w:rPr>
        <w:t>bukan suatu kebetulan karena mereka mengikuti suatu metode perhitungan yang ada</w:t>
      </w:r>
      <w:r>
        <w:rPr>
          <w:rFonts w:ascii="Times New Arabic" w:hAnsi="Times New Arabic" w:cs="Times New Roman"/>
          <w:sz w:val="24"/>
          <w:szCs w:val="24"/>
        </w:rPr>
        <w:t xml:space="preserve">. Sebagaimana contoh tahun </w:t>
      </w:r>
      <w:r w:rsidRPr="008E4DD8">
        <w:rPr>
          <w:rFonts w:ascii="Times New Arabic" w:hAnsi="Times New Arabic" w:cs="Times New Roman"/>
          <w:sz w:val="24"/>
          <w:szCs w:val="24"/>
        </w:rPr>
        <w:t>-568, -503, - 438, -373, 1255, 1805, 1935, 2206, 2709, 2774, 2839, 2904, 3295, dan 3360</w:t>
      </w:r>
      <w:r>
        <w:rPr>
          <w:rFonts w:ascii="Times New Arabic" w:hAnsi="Times New Arabic" w:cs="Times New Roman"/>
          <w:sz w:val="24"/>
          <w:szCs w:val="24"/>
        </w:rPr>
        <w:t xml:space="preserve"> gerhana terjadi sebanyak </w:t>
      </w:r>
      <w:r w:rsidRPr="008E4DD8">
        <w:rPr>
          <w:rFonts w:ascii="Times New Arabic" w:hAnsi="Times New Arabic" w:cs="Times New Roman"/>
          <w:sz w:val="24"/>
          <w:szCs w:val="24"/>
        </w:rPr>
        <w:t>5 kali</w:t>
      </w:r>
      <w:r>
        <w:rPr>
          <w:rFonts w:ascii="Times New Arabic" w:hAnsi="Times New Arabic" w:cs="Times New Roman"/>
          <w:sz w:val="24"/>
          <w:szCs w:val="24"/>
        </w:rPr>
        <w:t xml:space="preserve"> dan lain sebagainya</w:t>
      </w:r>
      <w:r w:rsidRPr="008E4DD8">
        <w:rPr>
          <w:rFonts w:ascii="Times New Arabic" w:hAnsi="Times New Arabic" w:cs="Times New Roman"/>
          <w:sz w:val="24"/>
          <w:szCs w:val="24"/>
        </w:rPr>
        <w:t>.</w:t>
      </w:r>
      <w:r w:rsidRPr="008E4DD8">
        <w:rPr>
          <w:rStyle w:val="FootnoteReference"/>
          <w:rFonts w:ascii="Times New Arabic" w:hAnsi="Times New Arabic"/>
          <w:sz w:val="24"/>
          <w:szCs w:val="24"/>
        </w:rPr>
        <w:footnoteReference w:id="16"/>
      </w:r>
    </w:p>
    <w:p w:rsidR="00E428F3" w:rsidRPr="00114B8E" w:rsidRDefault="00E428F3" w:rsidP="00471149">
      <w:pPr>
        <w:spacing w:after="0" w:line="360" w:lineRule="auto"/>
        <w:ind w:left="284" w:firstLine="425"/>
        <w:jc w:val="both"/>
        <w:rPr>
          <w:rFonts w:ascii="Times New Arabic" w:hAnsi="Times New Arabic" w:cs="Times New Roman"/>
          <w:sz w:val="24"/>
          <w:szCs w:val="24"/>
        </w:rPr>
      </w:pPr>
      <w:r>
        <w:rPr>
          <w:rFonts w:ascii="Times New Arabic" w:hAnsi="Times New Arabic" w:cs="Times New Roman"/>
          <w:sz w:val="24"/>
          <w:szCs w:val="24"/>
        </w:rPr>
        <w:t>Berdasarkan uraian di atas, kita belum menjumpai penjelasan mendetail terkait variasi jumlah gerhana Matahari dan dalam hal ini penulis mencoba mengkaji bagaimana penentuan jumlah gerhana Matahari dengan pendekatan argument lintang bulan dan teori aritmatika.</w:t>
      </w:r>
    </w:p>
    <w:p w:rsidR="00E428F3" w:rsidRDefault="00E428F3" w:rsidP="00471149">
      <w:pPr>
        <w:spacing w:after="0" w:line="360" w:lineRule="auto"/>
        <w:ind w:left="284"/>
        <w:rPr>
          <w:rFonts w:asciiTheme="majorBidi" w:hAnsiTheme="majorBidi" w:cstheme="majorBidi"/>
          <w:b/>
          <w:bCs/>
          <w:sz w:val="24"/>
          <w:szCs w:val="24"/>
        </w:rPr>
      </w:pPr>
      <w:r>
        <w:rPr>
          <w:rFonts w:asciiTheme="majorBidi" w:hAnsiTheme="majorBidi" w:cstheme="majorBidi"/>
          <w:b/>
          <w:bCs/>
          <w:sz w:val="24"/>
          <w:szCs w:val="24"/>
        </w:rPr>
        <w:t>ARGUMENT LINTANG BULAN</w:t>
      </w:r>
    </w:p>
    <w:p w:rsidR="00E428F3" w:rsidRPr="00A206DA" w:rsidRDefault="00E428F3" w:rsidP="00471149">
      <w:pPr>
        <w:spacing w:after="0" w:line="360" w:lineRule="auto"/>
        <w:ind w:left="284"/>
        <w:jc w:val="both"/>
        <w:rPr>
          <w:rStyle w:val="hps"/>
          <w:rFonts w:asciiTheme="majorBidi" w:hAnsiTheme="majorBidi" w:cstheme="majorBidi"/>
          <w:b/>
          <w:bCs/>
          <w:sz w:val="24"/>
          <w:szCs w:val="24"/>
        </w:rPr>
      </w:pPr>
      <w:r>
        <w:rPr>
          <w:rStyle w:val="hps"/>
          <w:rFonts w:asciiTheme="majorBidi" w:hAnsiTheme="majorBidi" w:cstheme="majorBidi"/>
          <w:bCs/>
          <w:sz w:val="24"/>
          <w:szCs w:val="24"/>
        </w:rPr>
        <w:t>Jean Meeus</w:t>
      </w:r>
      <w:r>
        <w:rPr>
          <w:rStyle w:val="FootnoteReference"/>
          <w:rFonts w:asciiTheme="majorBidi" w:hAnsiTheme="majorBidi" w:cstheme="majorBidi"/>
          <w:bCs/>
          <w:sz w:val="24"/>
          <w:szCs w:val="24"/>
        </w:rPr>
        <w:footnoteReference w:id="17"/>
      </w:r>
      <w:r>
        <w:t xml:space="preserve"> </w:t>
      </w:r>
      <w:r>
        <w:rPr>
          <w:rStyle w:val="hps"/>
          <w:rFonts w:asciiTheme="majorBidi" w:hAnsiTheme="majorBidi" w:cstheme="majorBidi"/>
          <w:bCs/>
          <w:sz w:val="24"/>
          <w:szCs w:val="24"/>
        </w:rPr>
        <w:t xml:space="preserve">dalam bukunya </w:t>
      </w:r>
      <w:r w:rsidRPr="005C29EA">
        <w:rPr>
          <w:rStyle w:val="hps"/>
          <w:rFonts w:asciiTheme="majorBidi" w:hAnsiTheme="majorBidi" w:cstheme="majorBidi"/>
          <w:bCs/>
          <w:i/>
          <w:iCs/>
          <w:sz w:val="24"/>
          <w:szCs w:val="24"/>
        </w:rPr>
        <w:t>Astronomical Algoritmhs</w:t>
      </w:r>
      <w:r>
        <w:rPr>
          <w:rStyle w:val="hps"/>
          <w:rFonts w:asciiTheme="majorBidi" w:hAnsiTheme="majorBidi" w:cstheme="majorBidi"/>
          <w:bCs/>
          <w:sz w:val="24"/>
          <w:szCs w:val="24"/>
        </w:rPr>
        <w:t xml:space="preserve"> menjelaskan tentang algoritma </w:t>
      </w:r>
      <w:r w:rsidRPr="005C29EA">
        <w:rPr>
          <w:rStyle w:val="hps"/>
          <w:rFonts w:asciiTheme="majorBidi" w:hAnsiTheme="majorBidi" w:cstheme="majorBidi"/>
          <w:bCs/>
          <w:sz w:val="24"/>
          <w:szCs w:val="24"/>
        </w:rPr>
        <w:t xml:space="preserve">prediksi gerhana </w:t>
      </w:r>
      <w:r>
        <w:rPr>
          <w:rStyle w:val="hps"/>
          <w:rFonts w:asciiTheme="majorBidi" w:hAnsiTheme="majorBidi" w:cstheme="majorBidi"/>
          <w:bCs/>
          <w:sz w:val="24"/>
          <w:szCs w:val="24"/>
        </w:rPr>
        <w:t xml:space="preserve">Matahari. Dalam algoritma tersebut ada beberapa istilah astronomis / ilmu falak yang memiliki peran besar untuk bisa memprediksi adanya gerhana Matahari, </w:t>
      </w:r>
      <w:r w:rsidRPr="005C29EA">
        <w:rPr>
          <w:rStyle w:val="hps"/>
          <w:rFonts w:asciiTheme="majorBidi" w:hAnsiTheme="majorBidi" w:cstheme="majorBidi"/>
          <w:bCs/>
          <w:sz w:val="24"/>
          <w:szCs w:val="24"/>
        </w:rPr>
        <w:t>terutama yang ber</w:t>
      </w:r>
      <w:r>
        <w:rPr>
          <w:rStyle w:val="hps"/>
          <w:rFonts w:asciiTheme="majorBidi" w:hAnsiTheme="majorBidi" w:cstheme="majorBidi"/>
          <w:bCs/>
          <w:sz w:val="24"/>
          <w:szCs w:val="24"/>
        </w:rPr>
        <w:t>kaitan dengan argumen</w:t>
      </w:r>
      <w:r w:rsidRPr="005C29EA">
        <w:rPr>
          <w:rStyle w:val="hps"/>
          <w:rFonts w:asciiTheme="majorBidi" w:hAnsiTheme="majorBidi" w:cstheme="majorBidi"/>
          <w:bCs/>
          <w:sz w:val="24"/>
          <w:szCs w:val="24"/>
        </w:rPr>
        <w:t xml:space="preserve"> lintang bulan (</w:t>
      </w:r>
      <w:r>
        <w:rPr>
          <w:rStyle w:val="hps"/>
          <w:rFonts w:asciiTheme="majorBidi" w:hAnsiTheme="majorBidi" w:cstheme="majorBidi"/>
          <w:bCs/>
          <w:i/>
          <w:iCs/>
          <w:sz w:val="24"/>
          <w:szCs w:val="24"/>
        </w:rPr>
        <w:t>argumen</w:t>
      </w:r>
      <w:r w:rsidRPr="005C29EA">
        <w:rPr>
          <w:rStyle w:val="hps"/>
          <w:rFonts w:asciiTheme="majorBidi" w:hAnsiTheme="majorBidi" w:cstheme="majorBidi"/>
          <w:bCs/>
          <w:i/>
          <w:iCs/>
          <w:sz w:val="24"/>
          <w:szCs w:val="24"/>
        </w:rPr>
        <w:t xml:space="preserve"> of moon</w:t>
      </w:r>
      <w:r>
        <w:rPr>
          <w:rStyle w:val="hps"/>
          <w:rFonts w:asciiTheme="majorBidi" w:hAnsiTheme="majorBidi" w:cstheme="majorBidi"/>
          <w:bCs/>
          <w:i/>
          <w:iCs/>
          <w:sz w:val="24"/>
          <w:szCs w:val="24"/>
        </w:rPr>
        <w:t>’s</w:t>
      </w:r>
      <w:r w:rsidRPr="005C29EA">
        <w:rPr>
          <w:rStyle w:val="hps"/>
          <w:rFonts w:asciiTheme="majorBidi" w:hAnsiTheme="majorBidi" w:cstheme="majorBidi"/>
          <w:bCs/>
          <w:i/>
          <w:iCs/>
          <w:sz w:val="24"/>
          <w:szCs w:val="24"/>
        </w:rPr>
        <w:t xml:space="preserve"> latitude</w:t>
      </w:r>
      <w:r w:rsidRPr="005C29EA">
        <w:rPr>
          <w:rStyle w:val="hps"/>
          <w:rFonts w:asciiTheme="majorBidi" w:hAnsiTheme="majorBidi" w:cstheme="majorBidi"/>
          <w:bCs/>
          <w:sz w:val="24"/>
          <w:szCs w:val="24"/>
        </w:rPr>
        <w:t xml:space="preserve"> ) </w:t>
      </w:r>
      <w:r w:rsidRPr="005C29EA">
        <w:rPr>
          <w:rStyle w:val="hps"/>
          <w:rFonts w:asciiTheme="majorBidi" w:hAnsiTheme="majorBidi" w:cstheme="majorBidi"/>
          <w:bCs/>
          <w:sz w:val="24"/>
          <w:szCs w:val="24"/>
        </w:rPr>
        <w:lastRenderedPageBreak/>
        <w:t xml:space="preserve">yang disimbolkan dengan F, </w:t>
      </w:r>
      <w:r w:rsidRPr="005C29EA">
        <w:rPr>
          <w:rStyle w:val="hps"/>
          <w:rFonts w:asciiTheme="majorBidi" w:hAnsiTheme="majorBidi" w:cstheme="majorBidi"/>
          <w:bCs/>
          <w:i/>
          <w:iCs/>
          <w:sz w:val="24"/>
          <w:szCs w:val="24"/>
        </w:rPr>
        <w:t>gamma</w:t>
      </w:r>
      <w:r w:rsidRPr="005C29EA">
        <w:rPr>
          <w:rStyle w:val="hps"/>
          <w:rFonts w:asciiTheme="majorBidi" w:hAnsiTheme="majorBidi" w:cstheme="majorBidi"/>
          <w:bCs/>
          <w:sz w:val="24"/>
          <w:szCs w:val="24"/>
        </w:rPr>
        <w:t xml:space="preserve"> yang disimbolkan dengan y, dan </w:t>
      </w:r>
      <w:r w:rsidRPr="005C29EA">
        <w:rPr>
          <w:rStyle w:val="hps"/>
          <w:rFonts w:asciiTheme="majorBidi" w:hAnsiTheme="majorBidi" w:cstheme="majorBidi"/>
          <w:bCs/>
          <w:i/>
          <w:iCs/>
          <w:sz w:val="24"/>
          <w:szCs w:val="24"/>
        </w:rPr>
        <w:t>magnitudo</w:t>
      </w:r>
      <w:r w:rsidRPr="005C29EA">
        <w:rPr>
          <w:rStyle w:val="hps"/>
          <w:rFonts w:asciiTheme="majorBidi" w:hAnsiTheme="majorBidi" w:cstheme="majorBidi"/>
          <w:bCs/>
          <w:sz w:val="24"/>
          <w:szCs w:val="24"/>
        </w:rPr>
        <w:t xml:space="preserve"> yang disimbolkan dengan u</w:t>
      </w:r>
      <w:r>
        <w:rPr>
          <w:rStyle w:val="hps"/>
          <w:rFonts w:asciiTheme="majorBidi" w:hAnsiTheme="majorBidi" w:cstheme="majorBidi"/>
          <w:bCs/>
          <w:sz w:val="24"/>
          <w:szCs w:val="24"/>
        </w:rPr>
        <w:t xml:space="preserve">. </w:t>
      </w:r>
    </w:p>
    <w:p w:rsidR="00E428F3" w:rsidRDefault="00E428F3" w:rsidP="00471149">
      <w:pPr>
        <w:spacing w:after="0" w:line="360" w:lineRule="auto"/>
        <w:ind w:left="284" w:firstLine="425"/>
        <w:jc w:val="both"/>
        <w:rPr>
          <w:rFonts w:asciiTheme="majorBidi" w:hAnsiTheme="majorBidi" w:cstheme="majorBidi"/>
          <w:bCs/>
          <w:sz w:val="24"/>
          <w:szCs w:val="24"/>
          <w:lang w:eastAsia="id-ID"/>
        </w:rPr>
      </w:pPr>
      <w:r w:rsidRPr="00AB1EA7">
        <w:rPr>
          <w:rStyle w:val="hps"/>
          <w:rFonts w:asciiTheme="majorBidi" w:hAnsiTheme="majorBidi" w:cstheme="majorBidi"/>
          <w:bCs/>
          <w:sz w:val="24"/>
          <w:szCs w:val="24"/>
        </w:rPr>
        <w:t>Pertama</w:t>
      </w:r>
      <w:r w:rsidRPr="00FB26A2">
        <w:rPr>
          <w:rStyle w:val="hps"/>
          <w:rFonts w:asciiTheme="majorBidi" w:hAnsiTheme="majorBidi" w:cstheme="majorBidi"/>
          <w:bCs/>
          <w:sz w:val="24"/>
          <w:szCs w:val="24"/>
        </w:rPr>
        <w:t>, a</w:t>
      </w:r>
      <w:r>
        <w:rPr>
          <w:rStyle w:val="hps"/>
          <w:rFonts w:asciiTheme="majorBidi" w:hAnsiTheme="majorBidi" w:cstheme="majorBidi"/>
          <w:bCs/>
          <w:sz w:val="24"/>
          <w:szCs w:val="24"/>
        </w:rPr>
        <w:t>rgumen</w:t>
      </w:r>
      <w:r w:rsidRPr="00FB26A2">
        <w:rPr>
          <w:rStyle w:val="hps"/>
          <w:rFonts w:asciiTheme="majorBidi" w:hAnsiTheme="majorBidi" w:cstheme="majorBidi"/>
          <w:bCs/>
          <w:sz w:val="24"/>
          <w:szCs w:val="24"/>
        </w:rPr>
        <w:t xml:space="preserve"> lintang bulan</w:t>
      </w:r>
      <w:r>
        <w:rPr>
          <w:rStyle w:val="FootnoteReference"/>
          <w:rFonts w:asciiTheme="majorBidi" w:hAnsiTheme="majorBidi" w:cstheme="majorBidi"/>
          <w:bCs/>
          <w:sz w:val="24"/>
          <w:szCs w:val="24"/>
        </w:rPr>
        <w:footnoteReference w:id="18"/>
      </w:r>
      <w:r w:rsidRPr="00FB26A2">
        <w:rPr>
          <w:rStyle w:val="hps"/>
          <w:rFonts w:asciiTheme="majorBidi" w:hAnsiTheme="majorBidi" w:cstheme="majorBidi"/>
          <w:bCs/>
          <w:sz w:val="24"/>
          <w:szCs w:val="24"/>
        </w:rPr>
        <w:t xml:space="preserve"> (F) merupakan gambaran </w:t>
      </w:r>
      <w:r>
        <w:rPr>
          <w:rStyle w:val="hps"/>
          <w:rFonts w:asciiTheme="majorBidi" w:hAnsiTheme="majorBidi" w:cstheme="majorBidi"/>
          <w:bCs/>
          <w:sz w:val="24"/>
          <w:szCs w:val="24"/>
        </w:rPr>
        <w:t>pergerakan Bulan dalam mengelilingi Bumi yang pada setiap satu lunasi</w:t>
      </w:r>
      <w:r w:rsidRPr="00FB26A2">
        <w:rPr>
          <w:rStyle w:val="hps"/>
          <w:rFonts w:asciiTheme="majorBidi" w:hAnsiTheme="majorBidi" w:cstheme="majorBidi"/>
          <w:bCs/>
          <w:iCs/>
          <w:sz w:val="24"/>
          <w:szCs w:val="24"/>
        </w:rPr>
        <w:t xml:space="preserve"> nilai F akan meningkat</w:t>
      </w:r>
      <w:r w:rsidRPr="00FB26A2">
        <w:rPr>
          <w:rFonts w:asciiTheme="majorBidi" w:hAnsiTheme="majorBidi" w:cstheme="majorBidi"/>
          <w:bCs/>
          <w:sz w:val="24"/>
          <w:szCs w:val="24"/>
          <w:lang w:eastAsia="id-ID"/>
        </w:rPr>
        <w:t xml:space="preserve"> sebesar 30°.670</w:t>
      </w:r>
      <w:r>
        <w:rPr>
          <w:rFonts w:asciiTheme="majorBidi" w:hAnsiTheme="majorBidi" w:cstheme="majorBidi"/>
          <w:bCs/>
          <w:sz w:val="24"/>
          <w:szCs w:val="24"/>
          <w:lang w:eastAsia="id-ID"/>
        </w:rPr>
        <w:t>5.</w:t>
      </w:r>
      <w:r>
        <w:rPr>
          <w:rStyle w:val="FootnoteReference"/>
          <w:rFonts w:asciiTheme="majorBidi" w:hAnsiTheme="majorBidi" w:cstheme="majorBidi"/>
          <w:bCs/>
          <w:sz w:val="24"/>
          <w:szCs w:val="24"/>
          <w:lang w:eastAsia="id-ID"/>
        </w:rPr>
        <w:footnoteReference w:id="19"/>
      </w:r>
      <w:r>
        <w:rPr>
          <w:rFonts w:asciiTheme="majorBidi" w:hAnsiTheme="majorBidi" w:cstheme="majorBidi"/>
          <w:bCs/>
          <w:sz w:val="24"/>
          <w:szCs w:val="24"/>
          <w:lang w:eastAsia="id-ID"/>
        </w:rPr>
        <w:t xml:space="preserve"> Dari pergerakan satu lunasi tersebut, adakalanya Bulan masih berada di bawah titik node atau sudah melewati titik node sebagaimana penjelasan gambar berikut :</w:t>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0"/>
          <w:szCs w:val="20"/>
        </w:rPr>
      </w:pPr>
      <w:r>
        <w:rPr>
          <w:rFonts w:asciiTheme="majorBidi" w:hAnsiTheme="majorBidi" w:cstheme="majorBidi"/>
          <w:bCs/>
          <w:noProof/>
          <w:sz w:val="20"/>
          <w:szCs w:val="20"/>
        </w:rPr>
        <w:drawing>
          <wp:inline distT="0" distB="0" distL="0" distR="0">
            <wp:extent cx="3024000" cy="1393086"/>
            <wp:effectExtent l="19050" t="0" r="4950" b="0"/>
            <wp:docPr id="18" name="Picture 0" descr="FM 1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M 1 FIX.jpg"/>
                    <pic:cNvPicPr>
                      <a:picLocks noChangeAspect="1" noChangeArrowheads="1"/>
                    </pic:cNvPicPr>
                  </pic:nvPicPr>
                  <pic:blipFill>
                    <a:blip r:embed="rId8" cstate="print"/>
                    <a:srcRect/>
                    <a:stretch>
                      <a:fillRect/>
                    </a:stretch>
                  </pic:blipFill>
                  <pic:spPr bwMode="auto">
                    <a:xfrm>
                      <a:off x="0" y="0"/>
                      <a:ext cx="3024000" cy="1393086"/>
                    </a:xfrm>
                    <a:prstGeom prst="rect">
                      <a:avLst/>
                    </a:prstGeom>
                    <a:noFill/>
                    <a:ln w="9525">
                      <a:noFill/>
                      <a:miter lim="800000"/>
                      <a:headEnd/>
                      <a:tailEnd/>
                    </a:ln>
                  </pic:spPr>
                </pic:pic>
              </a:graphicData>
            </a:graphic>
          </wp:inline>
        </w:drawing>
      </w:r>
    </w:p>
    <w:p w:rsidR="00E428F3" w:rsidRDefault="00E428F3" w:rsidP="00E428F3">
      <w:pPr>
        <w:pStyle w:val="ListParagraph"/>
        <w:tabs>
          <w:tab w:val="left" w:pos="851"/>
        </w:tabs>
        <w:spacing w:before="120" w:after="120" w:line="240" w:lineRule="auto"/>
        <w:ind w:left="851" w:right="622"/>
        <w:jc w:val="center"/>
        <w:rPr>
          <w:rStyle w:val="hps"/>
          <w:rFonts w:asciiTheme="majorBidi" w:hAnsiTheme="majorBidi" w:cstheme="majorBidi"/>
          <w:bCs/>
          <w:sz w:val="20"/>
          <w:szCs w:val="20"/>
        </w:rPr>
      </w:pPr>
      <w:r>
        <w:rPr>
          <w:rStyle w:val="hps"/>
          <w:rFonts w:asciiTheme="majorBidi" w:hAnsiTheme="majorBidi" w:cstheme="majorBidi"/>
          <w:bCs/>
          <w:sz w:val="20"/>
          <w:szCs w:val="20"/>
        </w:rPr>
        <w:t>Gambar 1 : I</w:t>
      </w:r>
      <w:r w:rsidRPr="00BF35FC">
        <w:rPr>
          <w:rStyle w:val="hps"/>
          <w:rFonts w:asciiTheme="majorBidi" w:hAnsiTheme="majorBidi" w:cstheme="majorBidi"/>
          <w:bCs/>
          <w:sz w:val="20"/>
          <w:szCs w:val="20"/>
        </w:rPr>
        <w:t>lustrasi posisi F ketika satu lunasi sudah berada di atas ascending node.</w:t>
      </w:r>
      <w:r>
        <w:rPr>
          <w:rStyle w:val="FootnoteReference"/>
          <w:rFonts w:asciiTheme="majorBidi" w:hAnsiTheme="majorBidi" w:cstheme="majorBidi"/>
          <w:bCs/>
          <w:sz w:val="20"/>
          <w:szCs w:val="20"/>
        </w:rPr>
        <w:footnoteReference w:id="20"/>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0"/>
          <w:szCs w:val="20"/>
        </w:rPr>
      </w:pPr>
      <w:r>
        <w:rPr>
          <w:rFonts w:asciiTheme="majorBidi" w:hAnsiTheme="majorBidi" w:cstheme="majorBidi"/>
          <w:bCs/>
          <w:noProof/>
          <w:sz w:val="20"/>
          <w:szCs w:val="20"/>
        </w:rPr>
        <w:drawing>
          <wp:inline distT="0" distB="0" distL="0" distR="0">
            <wp:extent cx="3024000" cy="1355435"/>
            <wp:effectExtent l="19050" t="0" r="4950" b="0"/>
            <wp:docPr id="20" name="Picture 2" descr="FM 2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 2 FIX.jpg"/>
                    <pic:cNvPicPr>
                      <a:picLocks noChangeAspect="1" noChangeArrowheads="1"/>
                    </pic:cNvPicPr>
                  </pic:nvPicPr>
                  <pic:blipFill>
                    <a:blip r:embed="rId9" cstate="print"/>
                    <a:srcRect/>
                    <a:stretch>
                      <a:fillRect/>
                    </a:stretch>
                  </pic:blipFill>
                  <pic:spPr bwMode="auto">
                    <a:xfrm>
                      <a:off x="0" y="0"/>
                      <a:ext cx="3024000" cy="1355435"/>
                    </a:xfrm>
                    <a:prstGeom prst="rect">
                      <a:avLst/>
                    </a:prstGeom>
                    <a:noFill/>
                    <a:ln w="9525">
                      <a:noFill/>
                      <a:miter lim="800000"/>
                      <a:headEnd/>
                      <a:tailEnd/>
                    </a:ln>
                  </pic:spPr>
                </pic:pic>
              </a:graphicData>
            </a:graphic>
          </wp:inline>
        </w:drawing>
      </w:r>
    </w:p>
    <w:p w:rsidR="00E428F3" w:rsidRPr="00A206DA" w:rsidRDefault="00E428F3" w:rsidP="00E428F3">
      <w:pPr>
        <w:pStyle w:val="ListParagraph"/>
        <w:tabs>
          <w:tab w:val="left" w:pos="851"/>
        </w:tabs>
        <w:spacing w:before="120" w:after="120" w:line="240" w:lineRule="auto"/>
        <w:ind w:left="851" w:right="622"/>
        <w:jc w:val="center"/>
        <w:rPr>
          <w:rStyle w:val="hps"/>
          <w:rFonts w:asciiTheme="majorBidi" w:hAnsiTheme="majorBidi" w:cstheme="majorBidi"/>
          <w:bCs/>
          <w:sz w:val="24"/>
          <w:szCs w:val="24"/>
        </w:rPr>
      </w:pPr>
      <w:r>
        <w:rPr>
          <w:rStyle w:val="hps"/>
          <w:rFonts w:asciiTheme="majorBidi" w:hAnsiTheme="majorBidi" w:cstheme="majorBidi"/>
          <w:bCs/>
          <w:sz w:val="20"/>
          <w:szCs w:val="20"/>
        </w:rPr>
        <w:t>Gambar 2 : I</w:t>
      </w:r>
      <w:r w:rsidRPr="00BF35FC">
        <w:rPr>
          <w:rStyle w:val="hps"/>
          <w:rFonts w:asciiTheme="majorBidi" w:hAnsiTheme="majorBidi" w:cstheme="majorBidi"/>
          <w:bCs/>
          <w:sz w:val="20"/>
          <w:szCs w:val="20"/>
        </w:rPr>
        <w:t>lustrasi posisi F ketika satu lunasi masih berada di atas ascending node.</w:t>
      </w:r>
      <w:r>
        <w:rPr>
          <w:rStyle w:val="FootnoteReference"/>
          <w:rFonts w:asciiTheme="majorBidi" w:hAnsiTheme="majorBidi" w:cstheme="majorBidi"/>
          <w:bCs/>
          <w:sz w:val="20"/>
          <w:szCs w:val="20"/>
        </w:rPr>
        <w:footnoteReference w:id="21"/>
      </w:r>
    </w:p>
    <w:p w:rsidR="00E428F3" w:rsidRDefault="00E428F3" w:rsidP="00836EE2">
      <w:pPr>
        <w:spacing w:after="0" w:line="360" w:lineRule="auto"/>
        <w:ind w:left="284" w:firstLine="425"/>
        <w:jc w:val="both"/>
        <w:rPr>
          <w:rStyle w:val="hps"/>
          <w:rFonts w:asciiTheme="majorBidi" w:hAnsiTheme="majorBidi" w:cstheme="majorBidi"/>
          <w:bCs/>
          <w:sz w:val="24"/>
          <w:szCs w:val="24"/>
        </w:rPr>
      </w:pPr>
      <w:r w:rsidRPr="00583077">
        <w:rPr>
          <w:rFonts w:asciiTheme="majorBidi" w:hAnsiTheme="majorBidi" w:cstheme="majorBidi"/>
          <w:sz w:val="24"/>
          <w:szCs w:val="24"/>
        </w:rPr>
        <w:t>Mark Littmann</w:t>
      </w:r>
      <w:r w:rsidRPr="00583077">
        <w:rPr>
          <w:rStyle w:val="hps"/>
          <w:rFonts w:asciiTheme="majorBidi" w:hAnsiTheme="majorBidi" w:cstheme="majorBidi"/>
          <w:bCs/>
          <w:sz w:val="24"/>
          <w:szCs w:val="24"/>
        </w:rPr>
        <w:t xml:space="preserve"> </w:t>
      </w:r>
      <w:r>
        <w:rPr>
          <w:rStyle w:val="hps"/>
          <w:rFonts w:asciiTheme="majorBidi" w:hAnsiTheme="majorBidi" w:cstheme="majorBidi"/>
          <w:bCs/>
          <w:sz w:val="24"/>
          <w:szCs w:val="24"/>
        </w:rPr>
        <w:t xml:space="preserve">juga menjelaskan beberapa gambar yang berkaitan dengan batas-batas gerhana serta ilustrasi pergerakan dari satu node dengan node setelahnya. </w:t>
      </w:r>
      <w:r w:rsidRPr="00583077">
        <w:rPr>
          <w:rStyle w:val="hps"/>
          <w:rFonts w:asciiTheme="majorBidi" w:hAnsiTheme="majorBidi" w:cstheme="majorBidi"/>
          <w:bCs/>
          <w:sz w:val="24"/>
          <w:szCs w:val="24"/>
        </w:rPr>
        <w:t>Sebagaimana ilustrasi gambar berikut :</w:t>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0"/>
          <w:szCs w:val="20"/>
        </w:rPr>
      </w:pPr>
      <w:r>
        <w:rPr>
          <w:rFonts w:asciiTheme="majorBidi" w:hAnsiTheme="majorBidi" w:cstheme="majorBidi"/>
          <w:bCs/>
          <w:noProof/>
          <w:sz w:val="24"/>
          <w:szCs w:val="24"/>
        </w:rPr>
        <w:lastRenderedPageBreak/>
        <w:drawing>
          <wp:inline distT="0" distB="0" distL="0" distR="0">
            <wp:extent cx="2914650" cy="1819275"/>
            <wp:effectExtent l="19050" t="0" r="0" b="0"/>
            <wp:docPr id="23" name="Picture 4" descr="g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 6.png"/>
                    <pic:cNvPicPr>
                      <a:picLocks noChangeAspect="1" noChangeArrowheads="1"/>
                    </pic:cNvPicPr>
                  </pic:nvPicPr>
                  <pic:blipFill>
                    <a:blip r:embed="rId10"/>
                    <a:srcRect/>
                    <a:stretch>
                      <a:fillRect/>
                    </a:stretch>
                  </pic:blipFill>
                  <pic:spPr bwMode="auto">
                    <a:xfrm>
                      <a:off x="0" y="0"/>
                      <a:ext cx="2914650" cy="1819275"/>
                    </a:xfrm>
                    <a:prstGeom prst="rect">
                      <a:avLst/>
                    </a:prstGeom>
                    <a:noFill/>
                    <a:ln w="9525">
                      <a:noFill/>
                      <a:miter lim="800000"/>
                      <a:headEnd/>
                      <a:tailEnd/>
                    </a:ln>
                  </pic:spPr>
                </pic:pic>
              </a:graphicData>
            </a:graphic>
          </wp:inline>
        </w:drawing>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0"/>
          <w:szCs w:val="20"/>
        </w:rPr>
      </w:pPr>
      <w:r>
        <w:rPr>
          <w:rStyle w:val="hps"/>
          <w:rFonts w:asciiTheme="majorBidi" w:hAnsiTheme="majorBidi" w:cstheme="majorBidi"/>
          <w:bCs/>
          <w:sz w:val="20"/>
          <w:szCs w:val="20"/>
        </w:rPr>
        <w:t>Gambar 3</w:t>
      </w:r>
      <w:r w:rsidRPr="00BF35FC">
        <w:rPr>
          <w:rStyle w:val="hps"/>
          <w:rFonts w:asciiTheme="majorBidi" w:hAnsiTheme="majorBidi" w:cstheme="majorBidi"/>
          <w:bCs/>
          <w:sz w:val="20"/>
          <w:szCs w:val="20"/>
        </w:rPr>
        <w:t xml:space="preserve"> : Batas-batas terjadinya gerhana.</w:t>
      </w:r>
      <w:r>
        <w:rPr>
          <w:rStyle w:val="FootnoteReference"/>
          <w:rFonts w:asciiTheme="majorBidi" w:hAnsiTheme="majorBidi" w:cstheme="majorBidi"/>
          <w:bCs/>
          <w:sz w:val="20"/>
          <w:szCs w:val="20"/>
        </w:rPr>
        <w:footnoteReference w:id="22"/>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0"/>
          <w:szCs w:val="20"/>
        </w:rPr>
      </w:pP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0"/>
          <w:szCs w:val="20"/>
        </w:rPr>
      </w:pPr>
      <w:r>
        <w:rPr>
          <w:noProof/>
        </w:rPr>
        <w:drawing>
          <wp:inline distT="0" distB="0" distL="0" distR="0">
            <wp:extent cx="3038475" cy="1676400"/>
            <wp:effectExtent l="19050" t="0" r="9525" b="0"/>
            <wp:docPr id="24" name="Picture 5" descr="g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 8.png"/>
                    <pic:cNvPicPr>
                      <a:picLocks noChangeAspect="1" noChangeArrowheads="1"/>
                    </pic:cNvPicPr>
                  </pic:nvPicPr>
                  <pic:blipFill>
                    <a:blip r:embed="rId11"/>
                    <a:srcRect/>
                    <a:stretch>
                      <a:fillRect/>
                    </a:stretch>
                  </pic:blipFill>
                  <pic:spPr bwMode="auto">
                    <a:xfrm>
                      <a:off x="0" y="0"/>
                      <a:ext cx="3038475" cy="1676400"/>
                    </a:xfrm>
                    <a:prstGeom prst="rect">
                      <a:avLst/>
                    </a:prstGeom>
                    <a:noFill/>
                    <a:ln w="9525">
                      <a:noFill/>
                      <a:miter lim="800000"/>
                      <a:headEnd/>
                      <a:tailEnd/>
                    </a:ln>
                  </pic:spPr>
                </pic:pic>
              </a:graphicData>
            </a:graphic>
          </wp:inline>
        </w:drawing>
      </w:r>
    </w:p>
    <w:p w:rsidR="00E428F3" w:rsidRPr="00BF35FC"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bCs/>
          <w:sz w:val="24"/>
          <w:szCs w:val="24"/>
        </w:rPr>
      </w:pPr>
      <w:r>
        <w:rPr>
          <w:rStyle w:val="hps"/>
          <w:rFonts w:asciiTheme="majorBidi" w:hAnsiTheme="majorBidi" w:cstheme="majorBidi"/>
          <w:bCs/>
          <w:sz w:val="20"/>
          <w:szCs w:val="20"/>
        </w:rPr>
        <w:t>Gambar 4</w:t>
      </w:r>
      <w:r w:rsidRPr="00BF35FC">
        <w:rPr>
          <w:rStyle w:val="hps"/>
          <w:rFonts w:asciiTheme="majorBidi" w:hAnsiTheme="majorBidi" w:cstheme="majorBidi"/>
          <w:bCs/>
          <w:sz w:val="20"/>
          <w:szCs w:val="20"/>
        </w:rPr>
        <w:t xml:space="preserve"> : Ilustrasi pergerakan dari node ke node.</w:t>
      </w:r>
      <w:r w:rsidRPr="00EA45FA">
        <w:rPr>
          <w:rStyle w:val="FootnoteReference"/>
          <w:rFonts w:asciiTheme="majorBidi" w:hAnsiTheme="majorBidi" w:cstheme="majorBidi"/>
          <w:bCs/>
          <w:sz w:val="20"/>
          <w:szCs w:val="20"/>
        </w:rPr>
        <w:footnoteReference w:id="23"/>
      </w:r>
    </w:p>
    <w:p w:rsidR="00E428F3" w:rsidRDefault="00E428F3" w:rsidP="00836EE2">
      <w:pPr>
        <w:spacing w:after="0" w:line="360" w:lineRule="auto"/>
        <w:ind w:left="284" w:firstLine="425"/>
        <w:jc w:val="both"/>
        <w:rPr>
          <w:rFonts w:asciiTheme="majorBidi" w:hAnsiTheme="majorBidi" w:cstheme="majorBidi"/>
          <w:sz w:val="24"/>
          <w:szCs w:val="24"/>
          <w:lang w:eastAsia="id-ID"/>
        </w:rPr>
      </w:pPr>
      <w:r w:rsidRPr="00AB1EA7">
        <w:rPr>
          <w:rStyle w:val="hps"/>
          <w:rFonts w:asciiTheme="majorBidi" w:hAnsiTheme="majorBidi" w:cstheme="majorBidi"/>
          <w:bCs/>
          <w:sz w:val="24"/>
          <w:szCs w:val="24"/>
        </w:rPr>
        <w:t>Gerhana</w:t>
      </w:r>
      <w:r>
        <w:rPr>
          <w:rStyle w:val="hps"/>
          <w:rFonts w:asciiTheme="majorBidi" w:hAnsiTheme="majorBidi" w:cstheme="majorBidi"/>
          <w:iCs/>
          <w:sz w:val="24"/>
          <w:szCs w:val="24"/>
        </w:rPr>
        <w:t xml:space="preserve"> Matahari akan terjadi a</w:t>
      </w:r>
      <w:r w:rsidRPr="00EA433D">
        <w:rPr>
          <w:rStyle w:val="hps"/>
          <w:rFonts w:asciiTheme="majorBidi" w:hAnsiTheme="majorBidi" w:cstheme="majorBidi"/>
          <w:iCs/>
          <w:sz w:val="24"/>
          <w:szCs w:val="24"/>
        </w:rPr>
        <w:t>pabila selisih antara F dengan kelipatan 1</w:t>
      </w:r>
      <w:r>
        <w:rPr>
          <w:rStyle w:val="hps"/>
          <w:rFonts w:asciiTheme="majorBidi" w:hAnsiTheme="majorBidi" w:cstheme="majorBidi"/>
          <w:iCs/>
          <w:sz w:val="24"/>
          <w:szCs w:val="24"/>
        </w:rPr>
        <w:t>80</w:t>
      </w:r>
      <w:r w:rsidRPr="00EA433D">
        <w:rPr>
          <w:rFonts w:asciiTheme="majorBidi" w:hAnsiTheme="majorBidi" w:cstheme="majorBidi"/>
          <w:sz w:val="24"/>
          <w:szCs w:val="24"/>
          <w:lang w:eastAsia="id-ID"/>
        </w:rPr>
        <w:t>°</w:t>
      </w:r>
      <w:r>
        <w:rPr>
          <w:rFonts w:asciiTheme="majorBidi" w:hAnsiTheme="majorBidi" w:cstheme="majorBidi"/>
          <w:sz w:val="24"/>
          <w:szCs w:val="24"/>
          <w:lang w:eastAsia="id-ID"/>
        </w:rPr>
        <w:t xml:space="preserve"> (</w:t>
      </w:r>
      <w:r>
        <w:rPr>
          <w:rStyle w:val="hps"/>
          <w:rFonts w:asciiTheme="majorBidi" w:hAnsiTheme="majorBidi" w:cstheme="majorBidi"/>
          <w:iCs/>
          <w:sz w:val="24"/>
          <w:szCs w:val="24"/>
        </w:rPr>
        <w:t>0</w:t>
      </w:r>
      <w:r w:rsidRPr="00EA433D">
        <w:rPr>
          <w:rFonts w:asciiTheme="majorBidi" w:hAnsiTheme="majorBidi" w:cstheme="majorBidi"/>
          <w:sz w:val="24"/>
          <w:szCs w:val="24"/>
          <w:lang w:eastAsia="id-ID"/>
        </w:rPr>
        <w:t>°</w:t>
      </w:r>
      <w:r>
        <w:rPr>
          <w:rFonts w:asciiTheme="majorBidi" w:hAnsiTheme="majorBidi" w:cstheme="majorBidi"/>
          <w:sz w:val="24"/>
          <w:szCs w:val="24"/>
          <w:lang w:eastAsia="id-ID"/>
        </w:rPr>
        <w:t>/</w:t>
      </w:r>
      <w:r>
        <w:rPr>
          <w:rStyle w:val="hps"/>
          <w:rFonts w:asciiTheme="majorBidi" w:hAnsiTheme="majorBidi" w:cstheme="majorBidi"/>
          <w:iCs/>
          <w:sz w:val="24"/>
          <w:szCs w:val="24"/>
        </w:rPr>
        <w:t>360</w:t>
      </w:r>
      <w:r w:rsidRPr="00EA433D">
        <w:rPr>
          <w:rFonts w:asciiTheme="majorBidi" w:hAnsiTheme="majorBidi" w:cstheme="majorBidi"/>
          <w:sz w:val="24"/>
          <w:szCs w:val="24"/>
          <w:lang w:eastAsia="id-ID"/>
        </w:rPr>
        <w:t>°</w:t>
      </w:r>
      <w:r>
        <w:rPr>
          <w:rFonts w:asciiTheme="majorBidi" w:hAnsiTheme="majorBidi" w:cstheme="majorBidi"/>
          <w:sz w:val="24"/>
          <w:szCs w:val="24"/>
          <w:lang w:eastAsia="id-ID"/>
        </w:rPr>
        <w:t>)</w:t>
      </w:r>
      <w:r w:rsidRPr="00EA433D">
        <w:rPr>
          <w:rStyle w:val="hps"/>
          <w:rFonts w:asciiTheme="majorBidi" w:hAnsiTheme="majorBidi" w:cstheme="majorBidi"/>
          <w:iCs/>
          <w:sz w:val="24"/>
          <w:szCs w:val="24"/>
        </w:rPr>
        <w:t xml:space="preserve"> kurang dari 1</w:t>
      </w:r>
      <w:r w:rsidRPr="00EA433D">
        <w:rPr>
          <w:rFonts w:asciiTheme="majorBidi" w:hAnsiTheme="majorBidi" w:cstheme="majorBidi"/>
          <w:sz w:val="24"/>
          <w:szCs w:val="24"/>
          <w:lang w:eastAsia="id-ID"/>
        </w:rPr>
        <w:t>3°.9</w:t>
      </w:r>
      <w:r w:rsidRPr="00EA433D">
        <w:rPr>
          <w:rStyle w:val="hps"/>
          <w:rFonts w:asciiTheme="majorBidi" w:hAnsiTheme="majorBidi" w:cstheme="majorBidi"/>
          <w:iCs/>
          <w:sz w:val="24"/>
          <w:szCs w:val="24"/>
        </w:rPr>
        <w:t>. Apabila selisihnya lebih besar dari 21</w:t>
      </w:r>
      <w:r w:rsidRPr="00EA433D">
        <w:rPr>
          <w:rFonts w:asciiTheme="majorBidi" w:hAnsiTheme="majorBidi" w:cstheme="majorBidi"/>
          <w:sz w:val="24"/>
          <w:szCs w:val="24"/>
          <w:lang w:eastAsia="id-ID"/>
        </w:rPr>
        <w:t>°</w:t>
      </w:r>
      <w:r>
        <w:rPr>
          <w:rStyle w:val="hps"/>
          <w:rFonts w:asciiTheme="majorBidi" w:hAnsiTheme="majorBidi" w:cstheme="majorBidi"/>
          <w:iCs/>
          <w:sz w:val="24"/>
          <w:szCs w:val="24"/>
        </w:rPr>
        <w:t xml:space="preserve">, maka tidak ada gerhana </w:t>
      </w:r>
      <w:r w:rsidRPr="00EA433D">
        <w:rPr>
          <w:rStyle w:val="hps"/>
          <w:rFonts w:asciiTheme="majorBidi" w:hAnsiTheme="majorBidi" w:cstheme="majorBidi"/>
          <w:iCs/>
          <w:sz w:val="24"/>
          <w:szCs w:val="24"/>
        </w:rPr>
        <w:t>dan apabila terletak di antara 1</w:t>
      </w:r>
      <w:r>
        <w:rPr>
          <w:rFonts w:asciiTheme="majorBidi" w:hAnsiTheme="majorBidi" w:cstheme="majorBidi"/>
          <w:sz w:val="24"/>
          <w:szCs w:val="24"/>
          <w:lang w:eastAsia="id-ID"/>
        </w:rPr>
        <w:t>3</w:t>
      </w:r>
      <w:r w:rsidRPr="00EA433D">
        <w:rPr>
          <w:rFonts w:asciiTheme="majorBidi" w:hAnsiTheme="majorBidi" w:cstheme="majorBidi"/>
          <w:sz w:val="24"/>
          <w:szCs w:val="24"/>
          <w:lang w:eastAsia="id-ID"/>
        </w:rPr>
        <w:t>°.9</w:t>
      </w:r>
      <w:r>
        <w:rPr>
          <w:rStyle w:val="hps"/>
          <w:rFonts w:asciiTheme="majorBidi" w:hAnsiTheme="majorBidi" w:cstheme="majorBidi"/>
          <w:iCs/>
          <w:sz w:val="24"/>
          <w:szCs w:val="24"/>
        </w:rPr>
        <w:t xml:space="preserve"> -</w:t>
      </w:r>
      <w:r w:rsidRPr="00EA433D">
        <w:rPr>
          <w:rStyle w:val="hps"/>
          <w:rFonts w:asciiTheme="majorBidi" w:hAnsiTheme="majorBidi" w:cstheme="majorBidi"/>
          <w:iCs/>
          <w:sz w:val="24"/>
          <w:szCs w:val="24"/>
        </w:rPr>
        <w:t xml:space="preserve"> 21</w:t>
      </w:r>
      <w:r w:rsidRPr="00EA433D">
        <w:rPr>
          <w:rFonts w:asciiTheme="majorBidi" w:hAnsiTheme="majorBidi" w:cstheme="majorBidi"/>
          <w:sz w:val="24"/>
          <w:szCs w:val="24"/>
          <w:lang w:eastAsia="id-ID"/>
        </w:rPr>
        <w:t>°</w:t>
      </w:r>
      <w:r w:rsidRPr="00EA433D">
        <w:rPr>
          <w:rStyle w:val="hps"/>
          <w:rFonts w:asciiTheme="majorBidi" w:hAnsiTheme="majorBidi" w:cstheme="majorBidi"/>
          <w:iCs/>
          <w:sz w:val="24"/>
          <w:szCs w:val="24"/>
        </w:rPr>
        <w:t xml:space="preserve">, maka </w:t>
      </w:r>
      <w:r w:rsidRPr="00EA433D">
        <w:rPr>
          <w:rFonts w:asciiTheme="majorBidi" w:hAnsiTheme="majorBidi" w:cstheme="majorBidi"/>
          <w:sz w:val="24"/>
          <w:szCs w:val="24"/>
          <w:lang w:eastAsia="id-ID"/>
        </w:rPr>
        <w:t>gerhana belum bisa dipastikan</w:t>
      </w:r>
      <w:r>
        <w:rPr>
          <w:rFonts w:asciiTheme="majorBidi" w:hAnsiTheme="majorBidi" w:cstheme="majorBidi"/>
          <w:sz w:val="24"/>
          <w:szCs w:val="24"/>
          <w:lang w:eastAsia="id-ID"/>
        </w:rPr>
        <w:t>. D</w:t>
      </w:r>
      <w:r w:rsidRPr="00EA433D">
        <w:rPr>
          <w:rFonts w:asciiTheme="majorBidi" w:hAnsiTheme="majorBidi" w:cstheme="majorBidi"/>
          <w:sz w:val="24"/>
          <w:szCs w:val="24"/>
          <w:lang w:eastAsia="id-ID"/>
        </w:rPr>
        <w:t xml:space="preserve">an kasus </w:t>
      </w:r>
      <w:r>
        <w:rPr>
          <w:rFonts w:asciiTheme="majorBidi" w:hAnsiTheme="majorBidi" w:cstheme="majorBidi"/>
          <w:sz w:val="24"/>
          <w:szCs w:val="24"/>
          <w:lang w:eastAsia="id-ID"/>
        </w:rPr>
        <w:t xml:space="preserve">tersebut </w:t>
      </w:r>
      <w:r w:rsidRPr="00EA433D">
        <w:rPr>
          <w:rFonts w:asciiTheme="majorBidi" w:hAnsiTheme="majorBidi" w:cstheme="majorBidi"/>
          <w:sz w:val="24"/>
          <w:szCs w:val="24"/>
          <w:lang w:eastAsia="id-ID"/>
        </w:rPr>
        <w:t>harus diselidiki lebih lanjut</w:t>
      </w:r>
      <w:r>
        <w:rPr>
          <w:rFonts w:asciiTheme="majorBidi" w:hAnsiTheme="majorBidi" w:cstheme="majorBidi"/>
          <w:sz w:val="24"/>
          <w:szCs w:val="24"/>
          <w:lang w:eastAsia="id-ID"/>
        </w:rPr>
        <w:t xml:space="preserve"> dengan memakai aturan berikut : </w:t>
      </w:r>
      <w:r w:rsidRPr="0022145C">
        <w:rPr>
          <w:rFonts w:asciiTheme="majorBidi" w:hAnsiTheme="majorBidi" w:cstheme="majorBidi"/>
          <w:sz w:val="24"/>
          <w:szCs w:val="24"/>
          <w:lang w:eastAsia="id-ID"/>
        </w:rPr>
        <w:t xml:space="preserve">Tidak ada gerhana jika | sin </w:t>
      </w:r>
      <w:r w:rsidRPr="0022145C">
        <w:rPr>
          <w:rFonts w:asciiTheme="majorBidi" w:hAnsiTheme="majorBidi" w:cstheme="majorBidi"/>
          <w:i/>
          <w:sz w:val="24"/>
          <w:szCs w:val="24"/>
          <w:lang w:eastAsia="id-ID"/>
        </w:rPr>
        <w:t>F</w:t>
      </w:r>
      <w:r w:rsidRPr="0022145C">
        <w:rPr>
          <w:rFonts w:asciiTheme="majorBidi" w:hAnsiTheme="majorBidi" w:cstheme="majorBidi"/>
          <w:sz w:val="24"/>
          <w:szCs w:val="24"/>
          <w:lang w:eastAsia="id-ID"/>
        </w:rPr>
        <w:t xml:space="preserve"> |&gt; 0.36.</w:t>
      </w:r>
      <w:r>
        <w:rPr>
          <w:rStyle w:val="FootnoteReference"/>
          <w:rFonts w:asciiTheme="majorBidi" w:hAnsiTheme="majorBidi" w:cstheme="majorBidi"/>
          <w:sz w:val="24"/>
          <w:szCs w:val="24"/>
          <w:lang w:eastAsia="id-ID"/>
        </w:rPr>
        <w:footnoteReference w:id="24"/>
      </w:r>
    </w:p>
    <w:p w:rsidR="00E428F3" w:rsidRDefault="00E428F3" w:rsidP="00836EE2">
      <w:pPr>
        <w:spacing w:after="0" w:line="360" w:lineRule="auto"/>
        <w:ind w:left="284" w:firstLine="425"/>
        <w:jc w:val="both"/>
        <w:rPr>
          <w:rStyle w:val="hps"/>
          <w:rFonts w:asciiTheme="majorBidi" w:hAnsiTheme="majorBidi" w:cstheme="majorBidi"/>
          <w:bCs/>
          <w:sz w:val="24"/>
          <w:szCs w:val="24"/>
        </w:rPr>
      </w:pPr>
      <w:r>
        <w:rPr>
          <w:rStyle w:val="hps"/>
          <w:rFonts w:asciiTheme="majorBidi" w:hAnsiTheme="majorBidi" w:cstheme="majorBidi"/>
          <w:bCs/>
          <w:sz w:val="24"/>
          <w:szCs w:val="24"/>
        </w:rPr>
        <w:t>Untuk mendapatkan nilai F, maka harus mengiktui rumus berikut:</w:t>
      </w:r>
      <w:r>
        <w:rPr>
          <w:rStyle w:val="FootnoteReference"/>
          <w:rFonts w:asciiTheme="majorBidi" w:hAnsiTheme="majorBidi" w:cstheme="majorBidi"/>
          <w:bCs/>
          <w:sz w:val="24"/>
          <w:szCs w:val="24"/>
        </w:rPr>
        <w:footnoteReference w:id="25"/>
      </w:r>
    </w:p>
    <w:p w:rsidR="00E428F3" w:rsidRPr="00B54D76" w:rsidRDefault="00E428F3" w:rsidP="00E428F3">
      <w:pPr>
        <w:spacing w:line="360" w:lineRule="auto"/>
        <w:ind w:left="851" w:right="764"/>
        <w:rPr>
          <w:rFonts w:asciiTheme="majorBidi" w:hAnsiTheme="majorBidi" w:cstheme="majorBidi"/>
          <w:sz w:val="24"/>
          <w:szCs w:val="24"/>
        </w:rPr>
      </w:pPr>
      <w:r w:rsidRPr="008D432E">
        <w:rPr>
          <w:rFonts w:asciiTheme="majorBidi" w:hAnsiTheme="majorBidi" w:cstheme="majorBidi"/>
          <w:sz w:val="24"/>
          <w:szCs w:val="24"/>
        </w:rPr>
        <w:t xml:space="preserve">F = </w:t>
      </w:r>
      <w:r w:rsidRPr="008D432E">
        <w:rPr>
          <w:rStyle w:val="hps"/>
          <w:rFonts w:asciiTheme="majorBidi" w:hAnsiTheme="majorBidi" w:cstheme="majorBidi"/>
          <w:sz w:val="24"/>
          <w:szCs w:val="24"/>
        </w:rPr>
        <w:t>160.7108 + 390.670 502 74 k – 0.001 6341 T2 – 0.000 002 27 T3 – 0.000 000 011 T4</w:t>
      </w:r>
      <w:r>
        <w:rPr>
          <w:rStyle w:val="hps"/>
          <w:rFonts w:asciiTheme="majorBidi" w:hAnsiTheme="majorBidi" w:cstheme="majorBidi"/>
          <w:sz w:val="24"/>
          <w:szCs w:val="24"/>
        </w:rPr>
        <w:t xml:space="preserve"> …     (1)</w:t>
      </w:r>
    </w:p>
    <w:p w:rsidR="00E428F3" w:rsidRPr="00AB1EA7" w:rsidRDefault="00E428F3" w:rsidP="00836EE2">
      <w:pPr>
        <w:spacing w:after="0" w:line="360" w:lineRule="auto"/>
        <w:ind w:left="284" w:firstLine="425"/>
        <w:jc w:val="both"/>
        <w:rPr>
          <w:rStyle w:val="hps"/>
          <w:rFonts w:asciiTheme="majorBidi" w:hAnsiTheme="majorBidi" w:cstheme="majorBidi"/>
          <w:sz w:val="24"/>
          <w:szCs w:val="24"/>
        </w:rPr>
      </w:pPr>
      <w:r w:rsidRPr="00AB1EA7">
        <w:rPr>
          <w:rStyle w:val="hps"/>
          <w:rFonts w:asciiTheme="majorBidi" w:hAnsiTheme="majorBidi" w:cstheme="majorBidi"/>
          <w:bCs/>
          <w:sz w:val="24"/>
          <w:szCs w:val="24"/>
        </w:rPr>
        <w:t>Batas</w:t>
      </w:r>
      <w:r w:rsidRPr="00AB1EA7">
        <w:rPr>
          <w:rFonts w:asciiTheme="majorBidi" w:hAnsiTheme="majorBidi" w:cstheme="majorBidi"/>
          <w:sz w:val="24"/>
          <w:szCs w:val="24"/>
        </w:rPr>
        <w:t xml:space="preserve">-batas terjadinya gerhana Matahari juga dijelaskan dengan versi berbeda oleh Ja’far Shodiq dalam </w:t>
      </w:r>
      <w:r>
        <w:rPr>
          <w:rFonts w:asciiTheme="majorBidi" w:hAnsiTheme="majorBidi" w:cstheme="majorBidi"/>
          <w:sz w:val="24"/>
          <w:szCs w:val="24"/>
        </w:rPr>
        <w:t>penelitiannya</w:t>
      </w:r>
      <w:r w:rsidRPr="00AB1EA7">
        <w:rPr>
          <w:rFonts w:asciiTheme="majorBidi" w:hAnsiTheme="majorBidi" w:cstheme="majorBidi"/>
          <w:sz w:val="24"/>
          <w:szCs w:val="24"/>
        </w:rPr>
        <w:t xml:space="preserve"> yang berjudul </w:t>
      </w:r>
      <w:r w:rsidRPr="00AB1EA7">
        <w:rPr>
          <w:rFonts w:asciiTheme="majorBidi" w:hAnsiTheme="majorBidi" w:cstheme="majorBidi"/>
          <w:i/>
          <w:iCs/>
          <w:sz w:val="24"/>
          <w:szCs w:val="24"/>
        </w:rPr>
        <w:t>Studi Analisis Metode Hisab Gerhana M</w:t>
      </w:r>
      <w:r>
        <w:rPr>
          <w:rFonts w:asciiTheme="majorBidi" w:hAnsiTheme="majorBidi" w:cstheme="majorBidi"/>
          <w:i/>
          <w:iCs/>
          <w:sz w:val="24"/>
          <w:szCs w:val="24"/>
        </w:rPr>
        <w:t>atahari Menurut Rinto Anugraha d</w:t>
      </w:r>
      <w:r w:rsidRPr="00AB1EA7">
        <w:rPr>
          <w:rFonts w:asciiTheme="majorBidi" w:hAnsiTheme="majorBidi" w:cstheme="majorBidi"/>
          <w:i/>
          <w:iCs/>
          <w:sz w:val="24"/>
          <w:szCs w:val="24"/>
        </w:rPr>
        <w:t>alam Buku Mekanika Benda Langit</w:t>
      </w:r>
      <w:r w:rsidRPr="00AB1EA7">
        <w:rPr>
          <w:rFonts w:asciiTheme="majorBidi" w:hAnsiTheme="majorBidi" w:cstheme="majorBidi"/>
          <w:sz w:val="24"/>
          <w:szCs w:val="24"/>
        </w:rPr>
        <w:t>, yaitu gerhana Matahari akan terjadi jika nilai F di antara 0</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- 13</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54’, 166</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6’- 193</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54’, atau 346</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6’- </w:t>
      </w:r>
      <w:r w:rsidRPr="00AB1EA7">
        <w:rPr>
          <w:rFonts w:asciiTheme="majorBidi" w:hAnsiTheme="majorBidi" w:cstheme="majorBidi"/>
          <w:sz w:val="24"/>
          <w:szCs w:val="24"/>
        </w:rPr>
        <w:lastRenderedPageBreak/>
        <w:t>360</w:t>
      </w:r>
      <w:r w:rsidRPr="00AB1EA7">
        <w:rPr>
          <w:rFonts w:asciiTheme="majorBidi" w:hAnsiTheme="majorBidi" w:cstheme="majorBidi"/>
          <w:sz w:val="24"/>
          <w:szCs w:val="24"/>
          <w:vertAlign w:val="superscript"/>
        </w:rPr>
        <w:t>0</w:t>
      </w:r>
      <w:r>
        <w:rPr>
          <w:rFonts w:asciiTheme="majorBidi" w:hAnsiTheme="majorBidi" w:cstheme="majorBidi"/>
          <w:sz w:val="24"/>
          <w:szCs w:val="24"/>
        </w:rPr>
        <w:t xml:space="preserve">. </w:t>
      </w:r>
      <w:r w:rsidRPr="00AB1EA7">
        <w:rPr>
          <w:rFonts w:asciiTheme="majorBidi" w:hAnsiTheme="majorBidi" w:cstheme="majorBidi"/>
          <w:sz w:val="24"/>
          <w:szCs w:val="24"/>
        </w:rPr>
        <w:t>Apabila nilai F antara 14</w:t>
      </w:r>
      <w:r w:rsidRPr="00AB1EA7">
        <w:rPr>
          <w:rFonts w:asciiTheme="majorBidi" w:hAnsiTheme="majorBidi" w:cstheme="majorBidi"/>
          <w:sz w:val="24"/>
          <w:szCs w:val="24"/>
          <w:vertAlign w:val="superscript"/>
        </w:rPr>
        <w:t xml:space="preserve">0 </w:t>
      </w:r>
      <w:r w:rsidRPr="00AB1EA7">
        <w:rPr>
          <w:rFonts w:asciiTheme="majorBidi" w:hAnsiTheme="majorBidi" w:cstheme="majorBidi"/>
          <w:sz w:val="24"/>
          <w:szCs w:val="24"/>
        </w:rPr>
        <w:t>- 21</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159</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- 165</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194</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- 201</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atau 339</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- 345</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ini bisa terjadi gerhana bisa juga tidak terjadi gerhana.</w:t>
      </w:r>
      <w:r w:rsidRPr="00AB1EA7">
        <w:rPr>
          <w:rStyle w:val="FootnoteReference"/>
          <w:rFonts w:asciiTheme="majorBidi" w:hAnsiTheme="majorBidi" w:cstheme="majorBidi"/>
          <w:sz w:val="24"/>
          <w:szCs w:val="24"/>
        </w:rPr>
        <w:footnoteReference w:id="26"/>
      </w:r>
      <w:r w:rsidRPr="00AB1EA7">
        <w:rPr>
          <w:rFonts w:asciiTheme="majorBidi" w:hAnsiTheme="majorBidi" w:cstheme="majorBidi"/>
          <w:sz w:val="24"/>
          <w:szCs w:val="24"/>
        </w:rPr>
        <w:t xml:space="preserve"> Artinya sama yaitu, 0</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- 13</w:t>
      </w:r>
      <w:r w:rsidRPr="00AB1EA7">
        <w:rPr>
          <w:rFonts w:asciiTheme="majorBidi" w:hAnsiTheme="majorBidi" w:cstheme="majorBidi"/>
          <w:sz w:val="24"/>
          <w:szCs w:val="24"/>
          <w:vertAlign w:val="superscript"/>
        </w:rPr>
        <w:t xml:space="preserve">0 </w:t>
      </w:r>
      <w:r w:rsidRPr="00AB1EA7">
        <w:rPr>
          <w:rFonts w:asciiTheme="majorBidi" w:hAnsiTheme="majorBidi" w:cstheme="majorBidi"/>
          <w:sz w:val="24"/>
          <w:szCs w:val="24"/>
        </w:rPr>
        <w:t>54’ akan mempunyai nilai selisih dengan kelipatan 180 di bawah 13</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.9, contoh apabila nilai F = 12</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maka nilai harganya 12 itu sendiri, yaitu 12 – 0 = 12. Begitu juga dengan kemungkinan di antara 14</w:t>
      </w:r>
      <w:r w:rsidRPr="00AB1EA7">
        <w:rPr>
          <w:rFonts w:asciiTheme="majorBidi" w:hAnsiTheme="majorBidi" w:cstheme="majorBidi"/>
          <w:sz w:val="24"/>
          <w:szCs w:val="24"/>
          <w:vertAlign w:val="superscript"/>
        </w:rPr>
        <w:t xml:space="preserve">0 </w:t>
      </w:r>
      <w:r w:rsidRPr="00AB1EA7">
        <w:rPr>
          <w:rFonts w:asciiTheme="majorBidi" w:hAnsiTheme="majorBidi" w:cstheme="majorBidi"/>
          <w:sz w:val="24"/>
          <w:szCs w:val="24"/>
        </w:rPr>
        <w:t>- 21</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159</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- 165</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194</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- 201</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atau 339</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- 345</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Artinya apabila nilai F 199</w:t>
      </w:r>
      <w:r w:rsidRPr="00AB1EA7">
        <w:rPr>
          <w:rFonts w:asciiTheme="majorBidi" w:hAnsiTheme="majorBidi" w:cstheme="majorBidi"/>
          <w:sz w:val="24"/>
          <w:szCs w:val="24"/>
          <w:vertAlign w:val="superscript"/>
        </w:rPr>
        <w:t xml:space="preserve">0 </w:t>
      </w:r>
      <w:r w:rsidRPr="00AB1EA7">
        <w:rPr>
          <w:rFonts w:asciiTheme="majorBidi" w:hAnsiTheme="majorBidi" w:cstheme="majorBidi"/>
          <w:sz w:val="24"/>
          <w:szCs w:val="24"/>
        </w:rPr>
        <w:t>, maka selisih dengan 180</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xml:space="preserve"> adalah 19</w:t>
      </w:r>
      <w:r w:rsidRPr="00AB1EA7">
        <w:rPr>
          <w:rFonts w:asciiTheme="majorBidi" w:hAnsiTheme="majorBidi" w:cstheme="majorBidi"/>
          <w:sz w:val="24"/>
          <w:szCs w:val="24"/>
          <w:vertAlign w:val="superscript"/>
        </w:rPr>
        <w:t>0</w:t>
      </w:r>
      <w:r w:rsidRPr="00AB1EA7">
        <w:rPr>
          <w:rFonts w:asciiTheme="majorBidi" w:hAnsiTheme="majorBidi" w:cstheme="majorBidi"/>
          <w:sz w:val="24"/>
          <w:szCs w:val="24"/>
        </w:rPr>
        <w:t>, dst.</w:t>
      </w:r>
    </w:p>
    <w:p w:rsidR="00E428F3" w:rsidRPr="00AB1EA7" w:rsidRDefault="00E428F3" w:rsidP="00836EE2">
      <w:pPr>
        <w:spacing w:after="0" w:line="360" w:lineRule="auto"/>
        <w:ind w:left="284" w:firstLine="425"/>
        <w:jc w:val="both"/>
        <w:rPr>
          <w:rFonts w:asciiTheme="majorBidi" w:hAnsiTheme="majorBidi" w:cstheme="majorBidi"/>
          <w:bCs/>
          <w:sz w:val="24"/>
          <w:szCs w:val="24"/>
        </w:rPr>
      </w:pPr>
      <w:r w:rsidRPr="00AB1EA7">
        <w:rPr>
          <w:rStyle w:val="hps"/>
          <w:rFonts w:asciiTheme="majorBidi" w:hAnsiTheme="majorBidi" w:cstheme="majorBidi"/>
          <w:bCs/>
          <w:sz w:val="24"/>
          <w:szCs w:val="24"/>
        </w:rPr>
        <w:t xml:space="preserve">Kedua, gamma (y) merupakan </w:t>
      </w:r>
      <w:r w:rsidRPr="00AB1EA7">
        <w:rPr>
          <w:rFonts w:asciiTheme="majorBidi" w:hAnsiTheme="majorBidi" w:cstheme="majorBidi"/>
          <w:bCs/>
          <w:sz w:val="24"/>
          <w:szCs w:val="24"/>
        </w:rPr>
        <w:t>jarak minimum dari sumbu kerucut bayangan Bulan ke pusat Bumi, dalam satuan radius khatulistiwa. Jarak ini positif atau negatif, tergantung pada apakah sumbu kerucut bayangan melewati utara atau selatan dari pusat Bumi.</w:t>
      </w:r>
      <w:r w:rsidRPr="00AB1EA7">
        <w:rPr>
          <w:rStyle w:val="FootnoteReference"/>
          <w:rFonts w:asciiTheme="majorBidi" w:hAnsiTheme="majorBidi" w:cstheme="majorBidi"/>
          <w:bCs/>
          <w:sz w:val="24"/>
          <w:szCs w:val="24"/>
        </w:rPr>
        <w:footnoteReference w:id="27"/>
      </w:r>
      <w:r w:rsidRPr="00AB1EA7">
        <w:rPr>
          <w:rFonts w:asciiTheme="majorBidi" w:hAnsiTheme="majorBidi" w:cstheme="majorBidi"/>
          <w:bCs/>
          <w:sz w:val="24"/>
          <w:szCs w:val="24"/>
        </w:rPr>
        <w:t xml:space="preserve"> Nilai gamma tersebut memberikan informasi lanjut tentang jenis gerhana sentral ataupun non-sentral.</w:t>
      </w:r>
      <w:r w:rsidRPr="00AB1EA7">
        <w:rPr>
          <w:rStyle w:val="FootnoteReference"/>
          <w:rFonts w:asciiTheme="majorBidi" w:hAnsiTheme="majorBidi" w:cstheme="majorBidi"/>
          <w:bCs/>
          <w:sz w:val="24"/>
          <w:szCs w:val="24"/>
        </w:rPr>
        <w:footnoteReference w:id="28"/>
      </w:r>
    </w:p>
    <w:p w:rsidR="00E428F3" w:rsidRDefault="00E428F3" w:rsidP="00E428F3">
      <w:pPr>
        <w:pStyle w:val="ListParagraph"/>
        <w:tabs>
          <w:tab w:val="left" w:pos="426"/>
          <w:tab w:val="left" w:pos="1134"/>
        </w:tabs>
        <w:spacing w:before="120" w:after="120" w:line="240" w:lineRule="auto"/>
        <w:ind w:left="426"/>
        <w:jc w:val="center"/>
        <w:rPr>
          <w:rFonts w:asciiTheme="majorBidi" w:hAnsiTheme="majorBidi" w:cstheme="majorBidi"/>
          <w:bCs/>
          <w:sz w:val="20"/>
          <w:szCs w:val="20"/>
        </w:rPr>
      </w:pPr>
      <w:r>
        <w:rPr>
          <w:rFonts w:asciiTheme="majorBidi" w:hAnsiTheme="majorBidi" w:cstheme="majorBidi"/>
          <w:bCs/>
          <w:noProof/>
          <w:sz w:val="20"/>
          <w:szCs w:val="20"/>
        </w:rPr>
        <w:drawing>
          <wp:inline distT="0" distB="0" distL="0" distR="0">
            <wp:extent cx="2880000" cy="2334187"/>
            <wp:effectExtent l="19050" t="0" r="0" b="0"/>
            <wp:docPr id="26" name="Picture 3" descr="G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MA.jpg"/>
                    <pic:cNvPicPr>
                      <a:picLocks noChangeAspect="1" noChangeArrowheads="1"/>
                    </pic:cNvPicPr>
                  </pic:nvPicPr>
                  <pic:blipFill>
                    <a:blip r:embed="rId12" cstate="print"/>
                    <a:srcRect/>
                    <a:stretch>
                      <a:fillRect/>
                    </a:stretch>
                  </pic:blipFill>
                  <pic:spPr bwMode="auto">
                    <a:xfrm>
                      <a:off x="0" y="0"/>
                      <a:ext cx="2880000" cy="2334187"/>
                    </a:xfrm>
                    <a:prstGeom prst="rect">
                      <a:avLst/>
                    </a:prstGeom>
                    <a:noFill/>
                    <a:ln w="9525">
                      <a:noFill/>
                      <a:miter lim="800000"/>
                      <a:headEnd/>
                      <a:tailEnd/>
                    </a:ln>
                  </pic:spPr>
                </pic:pic>
              </a:graphicData>
            </a:graphic>
          </wp:inline>
        </w:drawing>
      </w:r>
    </w:p>
    <w:p w:rsidR="00E428F3" w:rsidRPr="00AB1EA7" w:rsidRDefault="00E428F3" w:rsidP="00E428F3">
      <w:pPr>
        <w:pStyle w:val="ListParagraph"/>
        <w:tabs>
          <w:tab w:val="left" w:pos="1134"/>
          <w:tab w:val="left" w:pos="1843"/>
        </w:tabs>
        <w:spacing w:before="120" w:after="120" w:line="240" w:lineRule="auto"/>
        <w:ind w:left="1843" w:right="1325"/>
        <w:jc w:val="center"/>
        <w:rPr>
          <w:rFonts w:asciiTheme="majorBidi" w:hAnsiTheme="majorBidi" w:cstheme="majorBidi"/>
          <w:bCs/>
          <w:sz w:val="24"/>
          <w:szCs w:val="24"/>
        </w:rPr>
      </w:pPr>
      <w:r>
        <w:rPr>
          <w:rFonts w:asciiTheme="majorBidi" w:hAnsiTheme="majorBidi" w:cstheme="majorBidi"/>
          <w:bCs/>
          <w:sz w:val="20"/>
          <w:szCs w:val="20"/>
        </w:rPr>
        <w:t>Gambar 5</w:t>
      </w:r>
      <w:r w:rsidRPr="00BF35FC">
        <w:rPr>
          <w:rFonts w:asciiTheme="majorBidi" w:hAnsiTheme="majorBidi" w:cstheme="majorBidi"/>
          <w:bCs/>
          <w:sz w:val="20"/>
          <w:szCs w:val="20"/>
        </w:rPr>
        <w:t xml:space="preserve"> : Bumi dilihat dari Matahari selama fenomena gerhana Matahari cincin 10 Mei 1994.</w:t>
      </w:r>
    </w:p>
    <w:p w:rsidR="00E428F3" w:rsidRPr="00AB1EA7" w:rsidRDefault="00E428F3" w:rsidP="00836EE2">
      <w:pPr>
        <w:spacing w:after="0" w:line="360" w:lineRule="auto"/>
        <w:ind w:left="284" w:firstLine="425"/>
        <w:jc w:val="both"/>
        <w:rPr>
          <w:rFonts w:asciiTheme="majorBidi" w:hAnsiTheme="majorBidi" w:cstheme="majorBidi"/>
          <w:bCs/>
          <w:sz w:val="24"/>
          <w:szCs w:val="24"/>
        </w:rPr>
      </w:pPr>
      <w:r w:rsidRPr="00AB1EA7">
        <w:rPr>
          <w:rStyle w:val="hps"/>
          <w:rFonts w:asciiTheme="majorBidi" w:hAnsiTheme="majorBidi" w:cstheme="majorBidi"/>
          <w:bCs/>
          <w:sz w:val="24"/>
          <w:szCs w:val="24"/>
        </w:rPr>
        <w:t>Gambar</w:t>
      </w:r>
      <w:r w:rsidRPr="00AB1EA7">
        <w:rPr>
          <w:rFonts w:asciiTheme="majorBidi" w:hAnsiTheme="majorBidi" w:cstheme="majorBidi"/>
          <w:bCs/>
          <w:sz w:val="24"/>
          <w:szCs w:val="24"/>
        </w:rPr>
        <w:t xml:space="preserve"> tersebut menjelaskan tentang bidang fundamental</w:t>
      </w:r>
      <w:r w:rsidRPr="00AB1EA7">
        <w:rPr>
          <w:rStyle w:val="FootnoteReference"/>
          <w:rFonts w:asciiTheme="majorBidi" w:hAnsiTheme="majorBidi" w:cstheme="majorBidi"/>
          <w:bCs/>
          <w:sz w:val="24"/>
          <w:szCs w:val="24"/>
        </w:rPr>
        <w:footnoteReference w:id="29"/>
      </w:r>
      <w:r w:rsidRPr="00AB1EA7">
        <w:rPr>
          <w:rFonts w:asciiTheme="majorBidi" w:hAnsiTheme="majorBidi" w:cstheme="majorBidi"/>
          <w:bCs/>
          <w:sz w:val="24"/>
          <w:szCs w:val="24"/>
        </w:rPr>
        <w:t xml:space="preserve"> fenomena gerhana Matahari Cincin 10 Mei 1994, terutama berkaitan dengan nilai gamma (y). Bidang tersebut melalui pusat Bumi dan tegak lurus dengan poros kerucut bayangan Bulan. Pusat dari bayangan Bulan dalam bidang fundamental tersebut bergerak dari A ke B.</w:t>
      </w:r>
    </w:p>
    <w:p w:rsidR="00E428F3" w:rsidRDefault="00E428F3" w:rsidP="00836EE2">
      <w:pPr>
        <w:spacing w:after="0" w:line="360" w:lineRule="auto"/>
        <w:ind w:left="284" w:firstLine="425"/>
        <w:jc w:val="both"/>
        <w:rPr>
          <w:rFonts w:asciiTheme="majorBidi" w:hAnsiTheme="majorBidi" w:cstheme="majorBidi"/>
          <w:bCs/>
          <w:sz w:val="24"/>
          <w:szCs w:val="24"/>
        </w:rPr>
      </w:pPr>
      <w:r w:rsidRPr="00AB1EA7">
        <w:rPr>
          <w:rFonts w:asciiTheme="majorBidi" w:hAnsiTheme="majorBidi" w:cstheme="majorBidi"/>
          <w:bCs/>
          <w:sz w:val="24"/>
          <w:szCs w:val="24"/>
        </w:rPr>
        <w:t xml:space="preserve">O </w:t>
      </w:r>
      <w:r w:rsidRPr="00AB1EA7">
        <w:rPr>
          <w:rStyle w:val="hps"/>
          <w:rFonts w:asciiTheme="majorBidi" w:hAnsiTheme="majorBidi" w:cstheme="majorBidi"/>
          <w:sz w:val="24"/>
          <w:szCs w:val="24"/>
        </w:rPr>
        <w:t>merupakan</w:t>
      </w:r>
      <w:r w:rsidRPr="00AB1EA7">
        <w:rPr>
          <w:rFonts w:asciiTheme="majorBidi" w:hAnsiTheme="majorBidi" w:cstheme="majorBidi"/>
          <w:bCs/>
          <w:sz w:val="24"/>
          <w:szCs w:val="24"/>
        </w:rPr>
        <w:t xml:space="preserve"> pusat cakram Bumi. Dalam bidang fundamental, koordinat dari pusat Bulan ditunjukkan oleh (X,Y). OP merupakan jarak minimal y (gamma) dari pusat poros bayangan Bulan ke pusat Bumi. Ketika pusat bayangan Bulan bergerak dari A ke </w:t>
      </w:r>
      <w:r w:rsidRPr="00AB1EA7">
        <w:rPr>
          <w:rFonts w:asciiTheme="majorBidi" w:hAnsiTheme="majorBidi" w:cstheme="majorBidi"/>
          <w:bCs/>
          <w:sz w:val="24"/>
          <w:szCs w:val="24"/>
        </w:rPr>
        <w:lastRenderedPageBreak/>
        <w:t>B, permukaan Bumi sedang berotasi dari barat (kiri) ke timur (kanan). Akibatnya, jalan kecil dari garis tengah di permukaan Bumi tidak bertepatan/serupa sebagaimana posisi garis AB, melainkan digambarkan oleh garis patah-patah.</w:t>
      </w:r>
      <w:r w:rsidRPr="00AB1EA7">
        <w:rPr>
          <w:rStyle w:val="FootnoteReference"/>
          <w:rFonts w:asciiTheme="majorBidi" w:hAnsiTheme="majorBidi" w:cstheme="majorBidi"/>
          <w:bCs/>
          <w:sz w:val="24"/>
          <w:szCs w:val="24"/>
        </w:rPr>
        <w:footnoteReference w:id="30"/>
      </w:r>
    </w:p>
    <w:p w:rsidR="00E428F3" w:rsidRPr="00AB1EA7" w:rsidRDefault="00E428F3" w:rsidP="00836EE2">
      <w:pPr>
        <w:spacing w:after="0" w:line="360" w:lineRule="auto"/>
        <w:ind w:left="284" w:firstLine="425"/>
        <w:jc w:val="both"/>
        <w:rPr>
          <w:rStyle w:val="hps"/>
          <w:rFonts w:asciiTheme="majorBidi" w:hAnsiTheme="majorBidi" w:cstheme="majorBidi"/>
          <w:bCs/>
          <w:sz w:val="24"/>
          <w:szCs w:val="24"/>
        </w:rPr>
      </w:pPr>
      <w:r w:rsidRPr="00AB1EA7">
        <w:rPr>
          <w:rStyle w:val="hps"/>
          <w:rFonts w:asciiTheme="majorBidi" w:hAnsiTheme="majorBidi" w:cstheme="majorBidi"/>
          <w:bCs/>
          <w:i/>
          <w:iCs/>
          <w:sz w:val="24"/>
          <w:szCs w:val="24"/>
        </w:rPr>
        <w:t>Ketiga</w:t>
      </w:r>
      <w:r w:rsidRPr="00AB1EA7">
        <w:rPr>
          <w:rStyle w:val="hps"/>
          <w:rFonts w:asciiTheme="majorBidi" w:hAnsiTheme="majorBidi" w:cstheme="majorBidi"/>
          <w:bCs/>
          <w:sz w:val="24"/>
          <w:szCs w:val="24"/>
        </w:rPr>
        <w:t xml:space="preserve"> adalah magnitudo. Dalam kasus gerhana Matahari, magnitudo disimbolkan dengan </w:t>
      </w:r>
      <w:r w:rsidRPr="00AB1EA7">
        <w:rPr>
          <w:rStyle w:val="hps"/>
          <w:rFonts w:asciiTheme="majorBidi" w:hAnsiTheme="majorBidi" w:cstheme="majorBidi"/>
          <w:i/>
          <w:sz w:val="24"/>
          <w:szCs w:val="24"/>
        </w:rPr>
        <w:t xml:space="preserve">u. </w:t>
      </w:r>
      <w:r w:rsidRPr="00AB1EA7">
        <w:rPr>
          <w:rStyle w:val="hps"/>
          <w:rFonts w:asciiTheme="majorBidi" w:hAnsiTheme="majorBidi" w:cstheme="majorBidi"/>
          <w:iCs/>
          <w:sz w:val="24"/>
          <w:szCs w:val="24"/>
        </w:rPr>
        <w:t xml:space="preserve">Kuantitas </w:t>
      </w:r>
      <w:r w:rsidRPr="00AB1EA7">
        <w:rPr>
          <w:rStyle w:val="hps"/>
          <w:rFonts w:asciiTheme="majorBidi" w:hAnsiTheme="majorBidi" w:cstheme="majorBidi"/>
          <w:i/>
          <w:sz w:val="24"/>
          <w:szCs w:val="24"/>
        </w:rPr>
        <w:t>u</w:t>
      </w:r>
      <w:r w:rsidRPr="00AB1EA7">
        <w:rPr>
          <w:rStyle w:val="hps"/>
          <w:rFonts w:asciiTheme="majorBidi" w:hAnsiTheme="majorBidi" w:cstheme="majorBidi"/>
          <w:iCs/>
          <w:sz w:val="24"/>
          <w:szCs w:val="24"/>
        </w:rPr>
        <w:t xml:space="preserve"> </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merupakan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jari-jari</w:t>
      </w:r>
      <w:r w:rsidRPr="00AB1EA7">
        <w:rPr>
          <w:rFonts w:asciiTheme="majorBidi" w:hAnsiTheme="majorBidi" w:cstheme="majorBidi"/>
          <w:sz w:val="24"/>
          <w:szCs w:val="24"/>
        </w:rPr>
        <w:t xml:space="preserve"> kerucut umbra </w:t>
      </w:r>
      <w:r w:rsidRPr="00AB1EA7">
        <w:rPr>
          <w:rStyle w:val="hps"/>
          <w:rFonts w:asciiTheme="majorBidi" w:hAnsiTheme="majorBidi" w:cstheme="majorBidi"/>
          <w:sz w:val="24"/>
          <w:szCs w:val="24"/>
        </w:rPr>
        <w:t>Bulan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di bidang</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dasar</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dalam satuan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radius ekuator Bumi. (</w:t>
      </w:r>
      <w:r w:rsidRPr="00AB1EA7">
        <w:rPr>
          <w:rFonts w:asciiTheme="majorBidi" w:hAnsiTheme="majorBidi" w:cstheme="majorBidi"/>
          <w:sz w:val="24"/>
          <w:szCs w:val="24"/>
        </w:rPr>
        <w:t xml:space="preserve">Bidang </w:t>
      </w:r>
      <w:r w:rsidRPr="00AB1EA7">
        <w:rPr>
          <w:rStyle w:val="hps"/>
          <w:rFonts w:asciiTheme="majorBidi" w:hAnsiTheme="majorBidi" w:cstheme="majorBidi"/>
          <w:sz w:val="24"/>
          <w:szCs w:val="24"/>
        </w:rPr>
        <w:t>dasar adalah</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sebuah bidang yang melalui</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pusat Bumi dan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tegak lurus terhadap sumbu</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bayangan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Bulan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Jari-jari</w:t>
      </w:r>
      <w:r w:rsidRPr="00AB1EA7">
        <w:rPr>
          <w:rFonts w:asciiTheme="majorBidi" w:hAnsiTheme="majorBidi" w:cstheme="majorBidi"/>
          <w:sz w:val="24"/>
          <w:szCs w:val="24"/>
        </w:rPr>
        <w:t xml:space="preserve"> kerucut </w:t>
      </w:r>
      <w:r w:rsidRPr="00AB1EA7">
        <w:rPr>
          <w:rStyle w:val="hps"/>
          <w:rFonts w:asciiTheme="majorBidi" w:hAnsiTheme="majorBidi" w:cstheme="majorBidi"/>
          <w:sz w:val="24"/>
          <w:szCs w:val="24"/>
        </w:rPr>
        <w:t xml:space="preserve">penumbra pada bidang dasar ini adalah </w:t>
      </w:r>
      <w:r w:rsidRPr="00AB1EA7">
        <w:rPr>
          <w:rStyle w:val="hps"/>
          <w:rFonts w:asciiTheme="majorBidi" w:hAnsiTheme="majorBidi" w:cstheme="majorBidi"/>
          <w:i/>
          <w:sz w:val="24"/>
          <w:szCs w:val="24"/>
        </w:rPr>
        <w:t>u</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0.5461.</w:t>
      </w:r>
      <w:r w:rsidRPr="00AB1EA7">
        <w:rPr>
          <w:rStyle w:val="FootnoteReference"/>
          <w:rFonts w:asciiTheme="majorBidi" w:hAnsiTheme="majorBidi" w:cstheme="majorBidi"/>
          <w:sz w:val="24"/>
          <w:szCs w:val="24"/>
        </w:rPr>
        <w:footnoteReference w:id="31"/>
      </w:r>
    </w:p>
    <w:p w:rsidR="00E428F3" w:rsidRPr="00AB1EA7" w:rsidRDefault="00E428F3" w:rsidP="00836EE2">
      <w:pPr>
        <w:spacing w:after="0" w:line="360" w:lineRule="auto"/>
        <w:ind w:left="284" w:firstLine="425"/>
        <w:jc w:val="both"/>
        <w:rPr>
          <w:rStyle w:val="hps"/>
          <w:rFonts w:asciiTheme="majorBidi" w:hAnsiTheme="majorBidi" w:cstheme="majorBidi"/>
          <w:sz w:val="24"/>
          <w:szCs w:val="24"/>
        </w:rPr>
      </w:pPr>
      <w:r w:rsidRPr="00AB1EA7">
        <w:rPr>
          <w:rStyle w:val="hps"/>
          <w:rFonts w:asciiTheme="majorBidi" w:hAnsiTheme="majorBidi" w:cstheme="majorBidi"/>
          <w:sz w:val="24"/>
          <w:szCs w:val="24"/>
        </w:rPr>
        <w:t>Berikut</w:t>
      </w:r>
      <w:r w:rsidRPr="00AB1EA7">
        <w:rPr>
          <w:rStyle w:val="hps"/>
          <w:rFonts w:asciiTheme="majorBidi" w:hAnsiTheme="majorBidi" w:cstheme="majorBidi"/>
          <w:bCs/>
          <w:sz w:val="24"/>
          <w:szCs w:val="24"/>
        </w:rPr>
        <w:t xml:space="preserve"> gambar ilustrasi magnitudo dalam kaitannya dengan gerhana</w:t>
      </w:r>
      <w:r w:rsidRPr="00AB1EA7">
        <w:rPr>
          <w:rStyle w:val="hps"/>
          <w:rFonts w:asciiTheme="majorBidi" w:hAnsiTheme="majorBidi" w:cstheme="majorBidi"/>
          <w:sz w:val="24"/>
          <w:szCs w:val="24"/>
        </w:rPr>
        <w:t xml:space="preserve"> Matahari.</w:t>
      </w:r>
    </w:p>
    <w:p w:rsidR="00E428F3" w:rsidRDefault="00E428F3" w:rsidP="00E428F3">
      <w:pPr>
        <w:pStyle w:val="ListParagraph"/>
        <w:tabs>
          <w:tab w:val="left" w:pos="0"/>
          <w:tab w:val="left" w:pos="1134"/>
        </w:tabs>
        <w:spacing w:before="120" w:after="120" w:line="240" w:lineRule="auto"/>
        <w:ind w:left="0"/>
        <w:jc w:val="center"/>
        <w:rPr>
          <w:rStyle w:val="hps"/>
          <w:rFonts w:asciiTheme="majorBidi" w:hAnsiTheme="majorBidi" w:cstheme="majorBidi"/>
          <w:sz w:val="20"/>
          <w:szCs w:val="20"/>
        </w:rPr>
      </w:pPr>
      <w:r>
        <w:rPr>
          <w:rFonts w:asciiTheme="majorBidi" w:hAnsiTheme="majorBidi" w:cstheme="majorBidi"/>
          <w:noProof/>
          <w:sz w:val="20"/>
          <w:szCs w:val="20"/>
        </w:rPr>
        <w:drawing>
          <wp:inline distT="0" distB="0" distL="0" distR="0">
            <wp:extent cx="3024000" cy="1361710"/>
            <wp:effectExtent l="19050" t="0" r="4950" b="0"/>
            <wp:docPr id="27" name="Picture 12" descr="CINCIN 1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NCIN 1 FIX.jpg"/>
                    <pic:cNvPicPr>
                      <a:picLocks noChangeAspect="1" noChangeArrowheads="1"/>
                    </pic:cNvPicPr>
                  </pic:nvPicPr>
                  <pic:blipFill>
                    <a:blip r:embed="rId13" cstate="print"/>
                    <a:srcRect/>
                    <a:stretch>
                      <a:fillRect/>
                    </a:stretch>
                  </pic:blipFill>
                  <pic:spPr bwMode="auto">
                    <a:xfrm>
                      <a:off x="0" y="0"/>
                      <a:ext cx="3024000" cy="1361710"/>
                    </a:xfrm>
                    <a:prstGeom prst="rect">
                      <a:avLst/>
                    </a:prstGeom>
                    <a:noFill/>
                    <a:ln w="9525">
                      <a:noFill/>
                      <a:miter lim="800000"/>
                      <a:headEnd/>
                      <a:tailEnd/>
                    </a:ln>
                  </pic:spPr>
                </pic:pic>
              </a:graphicData>
            </a:graphic>
          </wp:inline>
        </w:drawing>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0"/>
          <w:szCs w:val="20"/>
        </w:rPr>
      </w:pPr>
      <w:r>
        <w:rPr>
          <w:rStyle w:val="hps"/>
          <w:rFonts w:asciiTheme="majorBidi" w:hAnsiTheme="majorBidi" w:cstheme="majorBidi"/>
          <w:sz w:val="20"/>
          <w:szCs w:val="20"/>
        </w:rPr>
        <w:t>Gambar 6 : I</w:t>
      </w:r>
      <w:r w:rsidRPr="00BF35FC">
        <w:rPr>
          <w:rStyle w:val="hps"/>
          <w:rFonts w:asciiTheme="majorBidi" w:hAnsiTheme="majorBidi" w:cstheme="majorBidi"/>
          <w:sz w:val="20"/>
          <w:szCs w:val="20"/>
        </w:rPr>
        <w:t>lustrasi u pada kasus gerhana Matahari cincin.</w:t>
      </w:r>
    </w:p>
    <w:p w:rsidR="00E428F3" w:rsidRPr="00BF35FC"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4"/>
          <w:szCs w:val="24"/>
        </w:rPr>
      </w:pP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0"/>
          <w:szCs w:val="20"/>
        </w:rPr>
      </w:pPr>
      <w:r>
        <w:rPr>
          <w:rFonts w:asciiTheme="majorBidi" w:hAnsiTheme="majorBidi" w:cstheme="majorBidi"/>
          <w:noProof/>
          <w:sz w:val="24"/>
          <w:szCs w:val="24"/>
        </w:rPr>
        <w:drawing>
          <wp:inline distT="0" distB="0" distL="0" distR="0">
            <wp:extent cx="3024000" cy="1819797"/>
            <wp:effectExtent l="19050" t="0" r="4950" b="0"/>
            <wp:docPr id="30" name="Picture 21" descr="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t.png"/>
                    <pic:cNvPicPr>
                      <a:picLocks noChangeAspect="1" noChangeArrowheads="1"/>
                    </pic:cNvPicPr>
                  </pic:nvPicPr>
                  <pic:blipFill>
                    <a:blip r:embed="rId14"/>
                    <a:srcRect/>
                    <a:stretch>
                      <a:fillRect/>
                    </a:stretch>
                  </pic:blipFill>
                  <pic:spPr bwMode="auto">
                    <a:xfrm>
                      <a:off x="0" y="0"/>
                      <a:ext cx="3024000" cy="1819797"/>
                    </a:xfrm>
                    <a:prstGeom prst="rect">
                      <a:avLst/>
                    </a:prstGeom>
                    <a:noFill/>
                    <a:ln w="9525">
                      <a:noFill/>
                      <a:miter lim="800000"/>
                      <a:headEnd/>
                      <a:tailEnd/>
                    </a:ln>
                  </pic:spPr>
                </pic:pic>
              </a:graphicData>
            </a:graphic>
          </wp:inline>
        </w:drawing>
      </w: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0"/>
          <w:szCs w:val="20"/>
        </w:rPr>
      </w:pPr>
      <w:r>
        <w:rPr>
          <w:rStyle w:val="hps"/>
          <w:rFonts w:asciiTheme="majorBidi" w:hAnsiTheme="majorBidi" w:cstheme="majorBidi"/>
          <w:sz w:val="20"/>
          <w:szCs w:val="20"/>
        </w:rPr>
        <w:t>Gambar 7 : I</w:t>
      </w:r>
      <w:r w:rsidRPr="00BF35FC">
        <w:rPr>
          <w:rStyle w:val="hps"/>
          <w:rFonts w:asciiTheme="majorBidi" w:hAnsiTheme="majorBidi" w:cstheme="majorBidi"/>
          <w:sz w:val="20"/>
          <w:szCs w:val="20"/>
        </w:rPr>
        <w:t>lustrasi u pada kasus gerhana Matahari total.</w:t>
      </w:r>
    </w:p>
    <w:p w:rsidR="00E428F3" w:rsidRPr="00DE4B1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0"/>
          <w:szCs w:val="20"/>
        </w:rPr>
      </w:pPr>
    </w:p>
    <w:p w:rsidR="00E428F3"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extent cx="2988000" cy="2245862"/>
            <wp:effectExtent l="19050" t="0" r="2850" b="0"/>
            <wp:docPr id="32" name="Picture 15" descr="CT FI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 FIXX.jpg"/>
                    <pic:cNvPicPr>
                      <a:picLocks noChangeAspect="1" noChangeArrowheads="1"/>
                    </pic:cNvPicPr>
                  </pic:nvPicPr>
                  <pic:blipFill>
                    <a:blip r:embed="rId15" cstate="print"/>
                    <a:srcRect/>
                    <a:stretch>
                      <a:fillRect/>
                    </a:stretch>
                  </pic:blipFill>
                  <pic:spPr bwMode="auto">
                    <a:xfrm>
                      <a:off x="0" y="0"/>
                      <a:ext cx="2988000" cy="2245862"/>
                    </a:xfrm>
                    <a:prstGeom prst="rect">
                      <a:avLst/>
                    </a:prstGeom>
                    <a:noFill/>
                    <a:ln w="9525">
                      <a:noFill/>
                      <a:miter lim="800000"/>
                      <a:headEnd/>
                      <a:tailEnd/>
                    </a:ln>
                  </pic:spPr>
                </pic:pic>
              </a:graphicData>
            </a:graphic>
          </wp:inline>
        </w:drawing>
      </w:r>
    </w:p>
    <w:p w:rsidR="00E428F3" w:rsidRPr="00AB1EA7" w:rsidRDefault="00E428F3" w:rsidP="00E428F3">
      <w:pPr>
        <w:pStyle w:val="ListParagraph"/>
        <w:tabs>
          <w:tab w:val="left" w:pos="426"/>
          <w:tab w:val="left" w:pos="1134"/>
        </w:tabs>
        <w:spacing w:before="120" w:after="120" w:line="240" w:lineRule="auto"/>
        <w:ind w:left="426"/>
        <w:jc w:val="center"/>
        <w:rPr>
          <w:rStyle w:val="hps"/>
          <w:rFonts w:asciiTheme="majorBidi" w:hAnsiTheme="majorBidi" w:cstheme="majorBidi"/>
          <w:sz w:val="24"/>
          <w:szCs w:val="24"/>
        </w:rPr>
      </w:pPr>
      <w:r>
        <w:rPr>
          <w:rStyle w:val="hps"/>
          <w:rFonts w:asciiTheme="majorBidi" w:hAnsiTheme="majorBidi" w:cstheme="majorBidi"/>
          <w:sz w:val="20"/>
          <w:szCs w:val="20"/>
        </w:rPr>
        <w:t>Gambar 8 : I</w:t>
      </w:r>
      <w:r w:rsidRPr="00BF35FC">
        <w:rPr>
          <w:rStyle w:val="hps"/>
          <w:rFonts w:asciiTheme="majorBidi" w:hAnsiTheme="majorBidi" w:cstheme="majorBidi"/>
          <w:sz w:val="20"/>
          <w:szCs w:val="20"/>
        </w:rPr>
        <w:t>lustrasi u pada kasus gerhana Matahari cincin-total.</w:t>
      </w:r>
    </w:p>
    <w:p w:rsidR="00E428F3" w:rsidRDefault="00E428F3" w:rsidP="00836EE2">
      <w:pPr>
        <w:spacing w:after="0" w:line="360" w:lineRule="auto"/>
        <w:ind w:left="284" w:firstLine="425"/>
        <w:jc w:val="both"/>
        <w:rPr>
          <w:rStyle w:val="hps"/>
          <w:rFonts w:asciiTheme="majorBidi" w:hAnsiTheme="majorBidi" w:cstheme="majorBidi"/>
          <w:sz w:val="24"/>
          <w:szCs w:val="24"/>
        </w:rPr>
      </w:pPr>
      <w:r w:rsidRPr="00AB1EA7">
        <w:rPr>
          <w:rStyle w:val="hps"/>
          <w:rFonts w:asciiTheme="majorBidi" w:hAnsiTheme="majorBidi" w:cstheme="majorBidi"/>
          <w:sz w:val="24"/>
          <w:szCs w:val="24"/>
        </w:rPr>
        <w:t>Dari ketiga gambar di atas, secara umum dijelaskan bahwa kuantitas u merupakan jari-jari</w:t>
      </w:r>
      <w:r w:rsidRPr="00AB1EA7">
        <w:rPr>
          <w:rFonts w:asciiTheme="majorBidi" w:hAnsiTheme="majorBidi" w:cstheme="majorBidi"/>
          <w:sz w:val="24"/>
          <w:szCs w:val="24"/>
        </w:rPr>
        <w:t xml:space="preserve"> kerucut umbra </w:t>
      </w:r>
      <w:r w:rsidRPr="00AB1EA7">
        <w:rPr>
          <w:rStyle w:val="hps"/>
          <w:rFonts w:asciiTheme="majorBidi" w:hAnsiTheme="majorBidi" w:cstheme="majorBidi"/>
          <w:sz w:val="24"/>
          <w:szCs w:val="24"/>
        </w:rPr>
        <w:t>Bulan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di bidang</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dasar</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dalam satuan</w:t>
      </w:r>
      <w:r w:rsidRPr="00AB1EA7">
        <w:rPr>
          <w:rFonts w:asciiTheme="majorBidi" w:hAnsiTheme="majorBidi" w:cstheme="majorBidi"/>
          <w:sz w:val="24"/>
          <w:szCs w:val="24"/>
        </w:rPr>
        <w:t xml:space="preserve"> </w:t>
      </w:r>
      <w:r w:rsidRPr="00AB1EA7">
        <w:rPr>
          <w:rStyle w:val="hps"/>
          <w:rFonts w:asciiTheme="majorBidi" w:hAnsiTheme="majorBidi" w:cstheme="majorBidi"/>
          <w:sz w:val="24"/>
          <w:szCs w:val="24"/>
        </w:rPr>
        <w:t>radius ekuator Bumi, sehingga jika dilihat dari gambar 6, maka nilai u digambarkan oleh oc/ob. Adapun nilai oc/ob ini bisa negatif jika kerucut umbra Bulan belum ada. Dan bernilai positif jika kerucut umbra Bulan sudah ada.</w:t>
      </w:r>
      <w:r w:rsidRPr="00AB1EA7">
        <w:rPr>
          <w:rStyle w:val="FootnoteReference"/>
          <w:rFonts w:asciiTheme="majorBidi" w:hAnsiTheme="majorBidi" w:cstheme="majorBidi"/>
          <w:sz w:val="24"/>
          <w:szCs w:val="24"/>
        </w:rPr>
        <w:footnoteReference w:id="32"/>
      </w:r>
    </w:p>
    <w:p w:rsidR="00E428F3" w:rsidRPr="00B54D76" w:rsidRDefault="00E428F3" w:rsidP="00836EE2">
      <w:pPr>
        <w:spacing w:after="0" w:line="360" w:lineRule="auto"/>
        <w:ind w:left="284" w:firstLine="425"/>
        <w:jc w:val="both"/>
        <w:rPr>
          <w:rFonts w:asciiTheme="majorBidi" w:hAnsiTheme="majorBidi" w:cstheme="majorBidi"/>
          <w:bCs/>
          <w:sz w:val="24"/>
          <w:szCs w:val="24"/>
          <w:lang w:eastAsia="id-ID"/>
        </w:rPr>
      </w:pPr>
      <w:r w:rsidRPr="00AB1EA7">
        <w:rPr>
          <w:rStyle w:val="hps"/>
          <w:rFonts w:asciiTheme="majorBidi" w:hAnsiTheme="majorBidi" w:cstheme="majorBidi"/>
          <w:sz w:val="24"/>
          <w:szCs w:val="24"/>
        </w:rPr>
        <w:t xml:space="preserve">Ketiga parameter di atas, penulis menggaris bawahi untuk </w:t>
      </w:r>
      <w:r w:rsidRPr="00AB1EA7">
        <w:rPr>
          <w:rFonts w:asciiTheme="majorBidi" w:hAnsiTheme="majorBidi" w:cstheme="majorBidi"/>
          <w:sz w:val="24"/>
          <w:szCs w:val="24"/>
        </w:rPr>
        <w:t>argumen lintang bulan (</w:t>
      </w:r>
      <w:r w:rsidRPr="00AB1EA7">
        <w:rPr>
          <w:rFonts w:asciiTheme="majorBidi" w:hAnsiTheme="majorBidi" w:cstheme="majorBidi"/>
          <w:i/>
          <w:iCs/>
          <w:sz w:val="24"/>
          <w:szCs w:val="24"/>
        </w:rPr>
        <w:t>argumen of moon</w:t>
      </w:r>
      <w:r>
        <w:rPr>
          <w:rFonts w:asciiTheme="majorBidi" w:hAnsiTheme="majorBidi" w:cstheme="majorBidi"/>
          <w:i/>
          <w:iCs/>
          <w:sz w:val="24"/>
          <w:szCs w:val="24"/>
        </w:rPr>
        <w:t>’s</w:t>
      </w:r>
      <w:r w:rsidRPr="00AB1EA7">
        <w:rPr>
          <w:rFonts w:asciiTheme="majorBidi" w:hAnsiTheme="majorBidi" w:cstheme="majorBidi"/>
          <w:i/>
          <w:iCs/>
          <w:sz w:val="24"/>
          <w:szCs w:val="24"/>
        </w:rPr>
        <w:t xml:space="preserve"> latitude</w:t>
      </w:r>
      <w:r w:rsidRPr="00AB1EA7">
        <w:rPr>
          <w:rFonts w:asciiTheme="majorBidi" w:hAnsiTheme="majorBidi" w:cstheme="majorBidi"/>
          <w:sz w:val="24"/>
          <w:szCs w:val="24"/>
        </w:rPr>
        <w:t xml:space="preserve">). Kita bisa </w:t>
      </w:r>
      <w:r>
        <w:rPr>
          <w:rFonts w:asciiTheme="majorBidi" w:hAnsiTheme="majorBidi" w:cstheme="majorBidi"/>
          <w:sz w:val="24"/>
          <w:szCs w:val="24"/>
        </w:rPr>
        <w:t xml:space="preserve">menyimpulkan bahwa sejatinya cukup dengan mengetahui nilai argument lintang bulan (F) untuk bisa megetahui adanya gerhana Matahari dan catatan </w:t>
      </w:r>
      <w:r w:rsidRPr="00AB1EA7">
        <w:rPr>
          <w:rFonts w:asciiTheme="majorBidi" w:hAnsiTheme="majorBidi" w:cstheme="majorBidi"/>
          <w:sz w:val="24"/>
          <w:szCs w:val="24"/>
        </w:rPr>
        <w:t xml:space="preserve">menarik </w:t>
      </w:r>
      <w:r>
        <w:rPr>
          <w:rFonts w:asciiTheme="majorBidi" w:hAnsiTheme="majorBidi" w:cstheme="majorBidi"/>
          <w:sz w:val="24"/>
          <w:szCs w:val="24"/>
        </w:rPr>
        <w:t xml:space="preserve">ketika </w:t>
      </w:r>
      <w:r w:rsidRPr="00AB1EA7">
        <w:rPr>
          <w:rFonts w:asciiTheme="majorBidi" w:hAnsiTheme="majorBidi" w:cstheme="majorBidi"/>
          <w:sz w:val="24"/>
          <w:szCs w:val="24"/>
        </w:rPr>
        <w:t>keteraturan angka</w:t>
      </w:r>
      <w:r>
        <w:rPr>
          <w:rFonts w:asciiTheme="majorBidi" w:hAnsiTheme="majorBidi" w:cstheme="majorBidi"/>
          <w:sz w:val="24"/>
          <w:szCs w:val="24"/>
        </w:rPr>
        <w:t xml:space="preserve"> yang ditampilkan oleh nilai F</w:t>
      </w:r>
      <w:r w:rsidRPr="00AB1EA7">
        <w:rPr>
          <w:rFonts w:asciiTheme="majorBidi" w:hAnsiTheme="majorBidi" w:cstheme="majorBidi"/>
          <w:sz w:val="24"/>
          <w:szCs w:val="24"/>
        </w:rPr>
        <w:t>.</w:t>
      </w:r>
      <w:r>
        <w:rPr>
          <w:rFonts w:asciiTheme="majorBidi" w:hAnsiTheme="majorBidi" w:cstheme="majorBidi"/>
          <w:sz w:val="24"/>
          <w:szCs w:val="24"/>
        </w:rPr>
        <w:t xml:space="preserve"> Nilai ini akan meningkat sebesar</w:t>
      </w:r>
      <w:r w:rsidRPr="00FB26A2">
        <w:rPr>
          <w:rFonts w:asciiTheme="majorBidi" w:hAnsiTheme="majorBidi" w:cstheme="majorBidi"/>
          <w:bCs/>
          <w:sz w:val="24"/>
          <w:szCs w:val="24"/>
          <w:lang w:eastAsia="id-ID"/>
        </w:rPr>
        <w:t xml:space="preserve"> 30°.670</w:t>
      </w:r>
      <w:r>
        <w:rPr>
          <w:rFonts w:asciiTheme="majorBidi" w:hAnsiTheme="majorBidi" w:cstheme="majorBidi"/>
          <w:bCs/>
          <w:sz w:val="24"/>
          <w:szCs w:val="24"/>
          <w:lang w:eastAsia="id-ID"/>
        </w:rPr>
        <w:t>5.</w:t>
      </w:r>
      <w:r>
        <w:rPr>
          <w:rStyle w:val="FootnoteReference"/>
          <w:rFonts w:asciiTheme="majorBidi" w:hAnsiTheme="majorBidi" w:cstheme="majorBidi"/>
          <w:bCs/>
          <w:sz w:val="24"/>
          <w:szCs w:val="24"/>
          <w:lang w:eastAsia="id-ID"/>
        </w:rPr>
        <w:footnoteReference w:id="33"/>
      </w:r>
      <w:r>
        <w:rPr>
          <w:rFonts w:asciiTheme="majorBidi" w:hAnsiTheme="majorBidi" w:cstheme="majorBidi"/>
          <w:bCs/>
          <w:sz w:val="24"/>
          <w:szCs w:val="24"/>
          <w:lang w:eastAsia="id-ID"/>
        </w:rPr>
        <w:t xml:space="preserve"> Artinya jika dibariskan beberapa lunasi, maka terbentuklah barisan atau deret aritmatika yang bisa dikembangkan lebih jauh penjelasannya pada bagian selanjutnya.</w:t>
      </w:r>
    </w:p>
    <w:p w:rsidR="00836EE2" w:rsidRDefault="00E428F3" w:rsidP="00836EE2">
      <w:pPr>
        <w:spacing w:after="0" w:line="360" w:lineRule="auto"/>
        <w:ind w:left="284"/>
        <w:rPr>
          <w:rFonts w:asciiTheme="majorBidi" w:hAnsiTheme="majorBidi" w:cstheme="majorBidi"/>
          <w:b/>
          <w:bCs/>
          <w:iCs/>
          <w:sz w:val="24"/>
          <w:szCs w:val="24"/>
        </w:rPr>
      </w:pPr>
      <w:r w:rsidRPr="00836EE2">
        <w:rPr>
          <w:rFonts w:asciiTheme="majorBidi" w:hAnsiTheme="majorBidi" w:cstheme="majorBidi"/>
          <w:b/>
          <w:bCs/>
          <w:sz w:val="24"/>
          <w:szCs w:val="24"/>
        </w:rPr>
        <w:t>ARITMATIKA DAN RELASINYA DENGAN ALGORITMA GERHANA</w:t>
      </w:r>
    </w:p>
    <w:p w:rsidR="00E428F3" w:rsidRPr="00B438A0" w:rsidRDefault="00E428F3" w:rsidP="00836EE2">
      <w:pPr>
        <w:spacing w:after="0" w:line="360" w:lineRule="auto"/>
        <w:ind w:left="284"/>
        <w:rPr>
          <w:rFonts w:asciiTheme="majorBidi" w:hAnsiTheme="majorBidi" w:cstheme="majorBidi"/>
          <w:b/>
          <w:bCs/>
          <w:iCs/>
          <w:sz w:val="24"/>
          <w:szCs w:val="24"/>
        </w:rPr>
      </w:pPr>
      <w:r w:rsidRPr="00B438A0">
        <w:rPr>
          <w:rFonts w:asciiTheme="majorBidi" w:hAnsiTheme="majorBidi" w:cstheme="majorBidi"/>
          <w:b/>
          <w:bCs/>
          <w:color w:val="000000" w:themeColor="text1"/>
          <w:sz w:val="24"/>
          <w:szCs w:val="24"/>
        </w:rPr>
        <w:t>Pola dalam Ilmu Matematika / Statistik</w:t>
      </w:r>
    </w:p>
    <w:p w:rsidR="00E428F3" w:rsidRPr="00294135" w:rsidRDefault="00E428F3" w:rsidP="00836EE2">
      <w:pPr>
        <w:spacing w:after="0" w:line="360" w:lineRule="auto"/>
        <w:ind w:left="284"/>
        <w:jc w:val="both"/>
        <w:rPr>
          <w:rFonts w:asciiTheme="majorBidi" w:hAnsiTheme="majorBidi" w:cstheme="majorBidi"/>
          <w:b/>
          <w:bCs/>
          <w:color w:val="000000" w:themeColor="text1"/>
          <w:sz w:val="24"/>
          <w:szCs w:val="24"/>
        </w:rPr>
      </w:pPr>
      <w:r w:rsidRPr="00195B9B">
        <w:rPr>
          <w:rFonts w:asciiTheme="majorBidi" w:hAnsiTheme="majorBidi" w:cstheme="majorBidi"/>
          <w:bCs/>
          <w:sz w:val="24"/>
          <w:szCs w:val="24"/>
          <w:lang w:eastAsia="id-ID"/>
        </w:rPr>
        <w:t>Pola</w:t>
      </w:r>
      <w:r w:rsidRPr="00294135">
        <w:rPr>
          <w:rFonts w:asciiTheme="majorBidi" w:hAnsiTheme="majorBidi" w:cstheme="majorBidi"/>
          <w:color w:val="000000" w:themeColor="text1"/>
          <w:sz w:val="24"/>
          <w:szCs w:val="24"/>
        </w:rPr>
        <w:t xml:space="preserve"> secara bahasa artinya bentuk (struktur) yang tetap</w:t>
      </w:r>
      <w:r w:rsidRPr="00F627F9">
        <w:rPr>
          <w:rStyle w:val="FootnoteReference"/>
          <w:rFonts w:asciiTheme="majorBidi" w:hAnsiTheme="majorBidi" w:cstheme="majorBidi"/>
          <w:color w:val="000000" w:themeColor="text1"/>
          <w:sz w:val="24"/>
          <w:szCs w:val="24"/>
        </w:rPr>
        <w:footnoteReference w:id="34"/>
      </w:r>
      <w:r w:rsidRPr="00294135">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4135">
        <w:rPr>
          <w:rFonts w:asciiTheme="majorBidi" w:hAnsiTheme="majorBidi" w:cstheme="majorBidi"/>
          <w:color w:val="000000" w:themeColor="text1"/>
          <w:sz w:val="24"/>
          <w:szCs w:val="24"/>
        </w:rPr>
        <w:t xml:space="preserve">Secara istilah merupakan bentuk atau model (atau, lebih abstrak, suatu set peraturan) yang bisa dipakai untuk membuat atau untuk menghasilkan sesuatu atau bagian dari sesuatu, khususnya jika sesuatu yang ditimbulkan cukup mempunyai suatu yang sejenis untuk pola dasar yang dapat ditunjukkan atau terlihat, yang mana sesuatu itu dikatakan memamerkan </w:t>
      </w:r>
      <w:r w:rsidRPr="00294135">
        <w:rPr>
          <w:rFonts w:asciiTheme="majorBidi" w:hAnsiTheme="majorBidi" w:cstheme="majorBidi"/>
          <w:color w:val="000000" w:themeColor="text1"/>
          <w:sz w:val="24"/>
          <w:szCs w:val="24"/>
        </w:rPr>
        <w:lastRenderedPageBreak/>
        <w:t>pola.</w:t>
      </w:r>
      <w:r w:rsidRPr="00F627F9">
        <w:rPr>
          <w:rStyle w:val="FootnoteReference"/>
          <w:rFonts w:asciiTheme="majorBidi" w:hAnsiTheme="majorBidi" w:cstheme="majorBidi"/>
          <w:color w:val="000000" w:themeColor="text1"/>
          <w:sz w:val="24"/>
          <w:szCs w:val="24"/>
        </w:rPr>
        <w:footnoteReference w:id="35"/>
      </w:r>
      <w:r w:rsidRPr="00294135">
        <w:rPr>
          <w:rFonts w:asciiTheme="majorBidi" w:hAnsiTheme="majorBidi" w:cstheme="majorBidi"/>
          <w:color w:val="000000" w:themeColor="text1"/>
          <w:sz w:val="24"/>
          <w:szCs w:val="24"/>
        </w:rPr>
        <w:t>Dalam Ilmu Matematika masalah pola</w:t>
      </w:r>
      <w:r w:rsidRPr="00F627F9">
        <w:rPr>
          <w:rStyle w:val="FootnoteReference"/>
          <w:rFonts w:asciiTheme="majorBidi" w:hAnsiTheme="majorBidi" w:cstheme="majorBidi"/>
          <w:color w:val="000000" w:themeColor="text1"/>
          <w:sz w:val="24"/>
          <w:szCs w:val="24"/>
        </w:rPr>
        <w:footnoteReference w:id="36"/>
      </w:r>
      <w:r w:rsidRPr="00294135">
        <w:rPr>
          <w:rFonts w:asciiTheme="majorBidi" w:hAnsiTheme="majorBidi" w:cstheme="majorBidi"/>
          <w:color w:val="000000" w:themeColor="text1"/>
          <w:sz w:val="24"/>
          <w:szCs w:val="24"/>
        </w:rPr>
        <w:t xml:space="preserve"> sering dikaitkan dengan pembuatan rumus yang berguna untuk memudahkan mencari nilai </w:t>
      </w:r>
      <w:r w:rsidRPr="00195B9B">
        <w:rPr>
          <w:rFonts w:asciiTheme="majorBidi" w:hAnsiTheme="majorBidi" w:cstheme="majorBidi"/>
          <w:i/>
          <w:iCs/>
          <w:color w:val="000000" w:themeColor="text1"/>
          <w:sz w:val="24"/>
          <w:szCs w:val="24"/>
        </w:rPr>
        <w:t>n</w:t>
      </w:r>
      <w:r w:rsidRPr="00294135">
        <w:rPr>
          <w:rFonts w:asciiTheme="majorBidi" w:hAnsiTheme="majorBidi" w:cstheme="majorBidi"/>
          <w:color w:val="000000" w:themeColor="text1"/>
          <w:sz w:val="24"/>
          <w:szCs w:val="24"/>
        </w:rPr>
        <w:t xml:space="preserve"> ketika perhitungan yang dicari berada di jarak sangat jauh dari titik awal perhitungan.</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 xml:space="preserve">Materi pola dalam ilmu Matematika dipakai pada materi bilangan, terutama bilangan genap maupun bilangan ganjil. Sebagai contoh pola </w:t>
      </w:r>
      <w:r>
        <w:rPr>
          <w:rFonts w:asciiTheme="majorBidi" w:hAnsiTheme="majorBidi" w:cstheme="majorBidi"/>
          <w:color w:val="000000" w:themeColor="text1"/>
          <w:sz w:val="24"/>
          <w:szCs w:val="24"/>
        </w:rPr>
        <w:t xml:space="preserve">5 bilangan genap </w:t>
      </w:r>
      <w:r w:rsidRPr="00484ADE">
        <w:rPr>
          <w:rFonts w:asciiTheme="majorBidi" w:hAnsiTheme="majorBidi" w:cstheme="majorBidi"/>
          <w:color w:val="000000" w:themeColor="text1"/>
          <w:sz w:val="24"/>
          <w:szCs w:val="24"/>
        </w:rPr>
        <w:t xml:space="preserve">2, 4, 6, 8, </w:t>
      </w:r>
      <w:r>
        <w:rPr>
          <w:rFonts w:asciiTheme="majorBidi" w:hAnsiTheme="majorBidi" w:cstheme="majorBidi"/>
          <w:color w:val="000000" w:themeColor="text1"/>
          <w:sz w:val="24"/>
          <w:szCs w:val="24"/>
        </w:rPr>
        <w:t xml:space="preserve">dan </w:t>
      </w:r>
      <w:r w:rsidRPr="00484ADE">
        <w:rPr>
          <w:rFonts w:asciiTheme="majorBidi" w:hAnsiTheme="majorBidi" w:cstheme="majorBidi"/>
          <w:color w:val="000000" w:themeColor="text1"/>
          <w:sz w:val="24"/>
          <w:szCs w:val="24"/>
        </w:rPr>
        <w:t>10</w:t>
      </w:r>
      <w:r>
        <w:rPr>
          <w:rFonts w:asciiTheme="majorBidi" w:hAnsiTheme="majorBidi" w:cstheme="majorBidi"/>
          <w:color w:val="000000" w:themeColor="text1"/>
          <w:sz w:val="24"/>
          <w:szCs w:val="24"/>
        </w:rPr>
        <w:t>. Suku pertama adalah 2, 4 menjadi suku kedua hingga 10 menjadi suku terakhir.</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 xml:space="preserve">2 </w:t>
      </w:r>
      <w:r w:rsidRPr="007E6D7F">
        <w:rPr>
          <w:rFonts w:asciiTheme="majorBidi" w:hAnsiTheme="majorBidi" w:cstheme="majorBidi"/>
          <w:color w:val="000000" w:themeColor="text1"/>
          <w:sz w:val="24"/>
          <w:szCs w:val="24"/>
        </w:rPr>
        <w:tab/>
        <w:t>disebut suku pertama</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 xml:space="preserve">4 </w:t>
      </w:r>
      <w:r w:rsidRPr="007E6D7F">
        <w:rPr>
          <w:rFonts w:asciiTheme="majorBidi" w:hAnsiTheme="majorBidi" w:cstheme="majorBidi"/>
          <w:color w:val="000000" w:themeColor="text1"/>
          <w:sz w:val="24"/>
          <w:szCs w:val="24"/>
        </w:rPr>
        <w:tab/>
        <w:t>disebut suku ke-2</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 xml:space="preserve">6 </w:t>
      </w:r>
      <w:r w:rsidRPr="007E6D7F">
        <w:rPr>
          <w:rFonts w:asciiTheme="majorBidi" w:hAnsiTheme="majorBidi" w:cstheme="majorBidi"/>
          <w:color w:val="000000" w:themeColor="text1"/>
          <w:sz w:val="24"/>
          <w:szCs w:val="24"/>
        </w:rPr>
        <w:tab/>
        <w:t>disebut suku ke-3</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 xml:space="preserve">8 </w:t>
      </w:r>
      <w:r w:rsidRPr="007E6D7F">
        <w:rPr>
          <w:rFonts w:asciiTheme="majorBidi" w:hAnsiTheme="majorBidi" w:cstheme="majorBidi"/>
          <w:color w:val="000000" w:themeColor="text1"/>
          <w:sz w:val="24"/>
          <w:szCs w:val="24"/>
        </w:rPr>
        <w:tab/>
        <w:t>disebut suku ke-4</w:t>
      </w:r>
    </w:p>
    <w:p w:rsidR="00E428F3" w:rsidRPr="007E6D7F"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 xml:space="preserve">10 </w:t>
      </w:r>
      <w:r w:rsidRPr="007E6D7F">
        <w:rPr>
          <w:rFonts w:asciiTheme="majorBidi" w:hAnsiTheme="majorBidi" w:cstheme="majorBidi"/>
          <w:color w:val="000000" w:themeColor="text1"/>
          <w:sz w:val="24"/>
          <w:szCs w:val="24"/>
        </w:rPr>
        <w:tab/>
        <w:t>disebut suku ke-5</w:t>
      </w:r>
    </w:p>
    <w:p w:rsidR="00E428F3" w:rsidRDefault="00E428F3" w:rsidP="00E428F3">
      <w:pPr>
        <w:spacing w:line="360" w:lineRule="auto"/>
        <w:ind w:firstLine="567"/>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Ternyata suku-suku tersebut di atas mengikuti pola tertentu. Perhatikan polanya:</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Suku ke-1</w:t>
      </w:r>
      <w:r w:rsidRPr="007E6D7F">
        <w:rPr>
          <w:rFonts w:asciiTheme="majorBidi" w:hAnsiTheme="majorBidi" w:cstheme="majorBidi"/>
          <w:color w:val="000000" w:themeColor="text1"/>
          <w:sz w:val="24"/>
          <w:szCs w:val="24"/>
        </w:rPr>
        <w:tab/>
        <w:t xml:space="preserve">= 2 </w:t>
      </w:r>
      <w:r w:rsidRPr="007E6D7F">
        <w:rPr>
          <w:rFonts w:asciiTheme="majorBidi" w:hAnsiTheme="majorBidi" w:cstheme="majorBidi"/>
          <w:color w:val="000000" w:themeColor="text1"/>
          <w:sz w:val="24"/>
          <w:szCs w:val="24"/>
        </w:rPr>
        <w:tab/>
        <w:t>= 2.(1)</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Suku ke-2</w:t>
      </w:r>
      <w:r w:rsidRPr="007E6D7F">
        <w:rPr>
          <w:rFonts w:asciiTheme="majorBidi" w:hAnsiTheme="majorBidi" w:cstheme="majorBidi"/>
          <w:color w:val="000000" w:themeColor="text1"/>
          <w:sz w:val="24"/>
          <w:szCs w:val="24"/>
        </w:rPr>
        <w:tab/>
        <w:t xml:space="preserve">= 4 </w:t>
      </w:r>
      <w:r w:rsidRPr="007E6D7F">
        <w:rPr>
          <w:rFonts w:asciiTheme="majorBidi" w:hAnsiTheme="majorBidi" w:cstheme="majorBidi"/>
          <w:color w:val="000000" w:themeColor="text1"/>
          <w:sz w:val="24"/>
          <w:szCs w:val="24"/>
        </w:rPr>
        <w:tab/>
        <w:t>= 2.(2)</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Suku ke-3</w:t>
      </w:r>
      <w:r w:rsidRPr="007E6D7F">
        <w:rPr>
          <w:rFonts w:asciiTheme="majorBidi" w:hAnsiTheme="majorBidi" w:cstheme="majorBidi"/>
          <w:color w:val="000000" w:themeColor="text1"/>
          <w:sz w:val="24"/>
          <w:szCs w:val="24"/>
        </w:rPr>
        <w:tab/>
        <w:t xml:space="preserve">= 6 </w:t>
      </w:r>
      <w:r w:rsidRPr="007E6D7F">
        <w:rPr>
          <w:rFonts w:asciiTheme="majorBidi" w:hAnsiTheme="majorBidi" w:cstheme="majorBidi"/>
          <w:color w:val="000000" w:themeColor="text1"/>
          <w:sz w:val="24"/>
          <w:szCs w:val="24"/>
        </w:rPr>
        <w:tab/>
        <w:t>= 2.(3)</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Suku ke-4</w:t>
      </w:r>
      <w:r w:rsidRPr="007E6D7F">
        <w:rPr>
          <w:rFonts w:asciiTheme="majorBidi" w:hAnsiTheme="majorBidi" w:cstheme="majorBidi"/>
          <w:color w:val="000000" w:themeColor="text1"/>
          <w:sz w:val="24"/>
          <w:szCs w:val="24"/>
        </w:rPr>
        <w:tab/>
        <w:t xml:space="preserve">= 8 </w:t>
      </w:r>
      <w:r w:rsidRPr="007E6D7F">
        <w:rPr>
          <w:rFonts w:asciiTheme="majorBidi" w:hAnsiTheme="majorBidi" w:cstheme="majorBidi"/>
          <w:color w:val="000000" w:themeColor="text1"/>
          <w:sz w:val="24"/>
          <w:szCs w:val="24"/>
        </w:rPr>
        <w:tab/>
        <w:t>= 2.(4)</w:t>
      </w:r>
    </w:p>
    <w:p w:rsidR="00E428F3" w:rsidRPr="007E6D7F" w:rsidRDefault="00E428F3" w:rsidP="00E428F3">
      <w:pPr>
        <w:spacing w:line="360" w:lineRule="auto"/>
        <w:ind w:left="284" w:firstLine="425"/>
        <w:rPr>
          <w:rFonts w:asciiTheme="majorBidi" w:hAnsiTheme="majorBidi" w:cstheme="majorBidi"/>
          <w:color w:val="000000" w:themeColor="text1"/>
          <w:sz w:val="24"/>
          <w:szCs w:val="24"/>
        </w:rPr>
      </w:pPr>
      <w:r w:rsidRPr="007E6D7F">
        <w:rPr>
          <w:rFonts w:asciiTheme="majorBidi" w:hAnsiTheme="majorBidi" w:cstheme="majorBidi"/>
          <w:color w:val="000000" w:themeColor="text1"/>
          <w:sz w:val="24"/>
          <w:szCs w:val="24"/>
        </w:rPr>
        <w:t>Suku ke-5</w:t>
      </w:r>
      <w:r w:rsidRPr="007E6D7F">
        <w:rPr>
          <w:rFonts w:asciiTheme="majorBidi" w:hAnsiTheme="majorBidi" w:cstheme="majorBidi"/>
          <w:color w:val="000000" w:themeColor="text1"/>
          <w:sz w:val="24"/>
          <w:szCs w:val="24"/>
        </w:rPr>
        <w:tab/>
        <w:t xml:space="preserve">= 10 </w:t>
      </w:r>
      <w:r w:rsidRPr="007E6D7F">
        <w:rPr>
          <w:rFonts w:asciiTheme="majorBidi" w:hAnsiTheme="majorBidi" w:cstheme="majorBidi"/>
          <w:color w:val="000000" w:themeColor="text1"/>
          <w:sz w:val="24"/>
          <w:szCs w:val="24"/>
        </w:rPr>
        <w:tab/>
        <w:t>= 2.(5)</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Dengan demikian dapat disimpulkan bahwa pola jumlah 5 bilangan tersebut adal</w:t>
      </w:r>
      <w:r>
        <w:rPr>
          <w:rFonts w:asciiTheme="majorBidi" w:hAnsiTheme="majorBidi" w:cstheme="majorBidi"/>
          <w:color w:val="000000" w:themeColor="text1"/>
          <w:sz w:val="24"/>
          <w:szCs w:val="24"/>
        </w:rPr>
        <w:t>a</w:t>
      </w:r>
      <w:r w:rsidRPr="00F627F9">
        <w:rPr>
          <w:rFonts w:asciiTheme="majorBidi" w:hAnsiTheme="majorBidi" w:cstheme="majorBidi"/>
          <w:color w:val="000000" w:themeColor="text1"/>
          <w:sz w:val="24"/>
          <w:szCs w:val="24"/>
        </w:rPr>
        <w:t>h 2.k, dimana k E {1,2,3,4,5}.</w:t>
      </w:r>
      <w:r w:rsidRPr="00F627F9">
        <w:rPr>
          <w:rStyle w:val="FootnoteReference"/>
          <w:rFonts w:asciiTheme="majorBidi" w:hAnsiTheme="majorBidi" w:cstheme="majorBidi"/>
          <w:color w:val="000000" w:themeColor="text1"/>
          <w:sz w:val="24"/>
          <w:szCs w:val="24"/>
        </w:rPr>
        <w:footnoteReference w:id="37"/>
      </w:r>
    </w:p>
    <w:p w:rsidR="00836EE2" w:rsidRPr="00F627F9" w:rsidRDefault="00836EE2" w:rsidP="00836EE2">
      <w:pPr>
        <w:spacing w:after="0" w:line="360" w:lineRule="auto"/>
        <w:ind w:left="284" w:firstLine="425"/>
        <w:jc w:val="both"/>
        <w:rPr>
          <w:rFonts w:asciiTheme="majorBidi" w:hAnsiTheme="majorBidi" w:cstheme="majorBidi"/>
          <w:color w:val="000000" w:themeColor="text1"/>
          <w:sz w:val="24"/>
          <w:szCs w:val="24"/>
        </w:rPr>
      </w:pPr>
    </w:p>
    <w:p w:rsidR="00836EE2" w:rsidRDefault="00E428F3" w:rsidP="00836EE2">
      <w:pPr>
        <w:spacing w:after="0" w:line="360" w:lineRule="auto"/>
        <w:ind w:left="284"/>
        <w:rPr>
          <w:rFonts w:asciiTheme="majorBidi" w:hAnsiTheme="majorBidi" w:cstheme="majorBidi"/>
          <w:b/>
          <w:bCs/>
          <w:color w:val="000000" w:themeColor="text1"/>
          <w:sz w:val="24"/>
          <w:szCs w:val="24"/>
        </w:rPr>
      </w:pPr>
      <w:r w:rsidRPr="00B438A0">
        <w:rPr>
          <w:rFonts w:asciiTheme="majorBidi" w:hAnsiTheme="majorBidi" w:cstheme="majorBidi"/>
          <w:b/>
          <w:bCs/>
          <w:color w:val="000000" w:themeColor="text1"/>
          <w:sz w:val="24"/>
          <w:szCs w:val="24"/>
        </w:rPr>
        <w:lastRenderedPageBreak/>
        <w:t>Barisan Aritmatika</w:t>
      </w:r>
    </w:p>
    <w:p w:rsidR="00E428F3" w:rsidRPr="00836EE2" w:rsidRDefault="00E428F3" w:rsidP="00836EE2">
      <w:pPr>
        <w:spacing w:after="0" w:line="360" w:lineRule="auto"/>
        <w:ind w:left="284"/>
        <w:jc w:val="both"/>
        <w:rPr>
          <w:rFonts w:asciiTheme="majorBidi" w:hAnsiTheme="majorBidi" w:cstheme="majorBidi"/>
          <w:b/>
          <w:bCs/>
          <w:color w:val="000000" w:themeColor="text1"/>
          <w:sz w:val="24"/>
          <w:szCs w:val="24"/>
        </w:rPr>
      </w:pPr>
      <w:r w:rsidRPr="00F627F9">
        <w:rPr>
          <w:rFonts w:asciiTheme="majorBidi" w:hAnsiTheme="majorBidi" w:cstheme="majorBidi"/>
          <w:color w:val="000000" w:themeColor="text1"/>
          <w:sz w:val="24"/>
          <w:szCs w:val="24"/>
        </w:rPr>
        <w:t xml:space="preserve">Barisan aritmatika </w:t>
      </w:r>
      <w:r>
        <w:rPr>
          <w:rFonts w:asciiTheme="majorBidi" w:hAnsiTheme="majorBidi" w:cstheme="majorBidi"/>
          <w:color w:val="000000" w:themeColor="text1"/>
          <w:sz w:val="24"/>
          <w:szCs w:val="24"/>
        </w:rPr>
        <w:t xml:space="preserve">adalah </w:t>
      </w:r>
      <w:r w:rsidRPr="00F627F9">
        <w:rPr>
          <w:rFonts w:asciiTheme="majorBidi" w:hAnsiTheme="majorBidi" w:cstheme="majorBidi"/>
          <w:color w:val="000000" w:themeColor="text1"/>
          <w:sz w:val="24"/>
          <w:szCs w:val="24"/>
        </w:rPr>
        <w:t>suatu barisan dengan satu bilangan tertentu yang bisa ditambahkan pada suku ke berapa pun untuk mendapatkan suku berikutnya</w:t>
      </w:r>
      <w:r>
        <w:rPr>
          <w:rFonts w:asciiTheme="majorBidi" w:hAnsiTheme="majorBidi" w:cstheme="majorBidi"/>
          <w:color w:val="000000" w:themeColor="text1"/>
          <w:sz w:val="24"/>
          <w:szCs w:val="24"/>
        </w:rPr>
        <w:t xml:space="preserve"> atau suku sebelumnya</w:t>
      </w:r>
      <w:r w:rsidRPr="00F627F9">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F627F9">
        <w:rPr>
          <w:rFonts w:asciiTheme="majorBidi" w:hAnsiTheme="majorBidi" w:cstheme="majorBidi"/>
          <w:color w:val="000000" w:themeColor="text1"/>
          <w:sz w:val="24"/>
          <w:szCs w:val="24"/>
        </w:rPr>
        <w:t>Dengan demikian U</w:t>
      </w:r>
      <w:r w:rsidRPr="00F627F9">
        <w:rPr>
          <w:rFonts w:asciiTheme="majorBidi" w:hAnsiTheme="majorBidi" w:cstheme="majorBidi"/>
          <w:color w:val="000000" w:themeColor="text1"/>
          <w:sz w:val="24"/>
          <w:szCs w:val="24"/>
          <w:vertAlign w:val="subscript"/>
        </w:rPr>
        <w:t>1</w:t>
      </w:r>
      <w:r w:rsidRPr="00F627F9">
        <w:rPr>
          <w:rFonts w:asciiTheme="majorBidi" w:hAnsiTheme="majorBidi" w:cstheme="majorBidi"/>
          <w:color w:val="000000" w:themeColor="text1"/>
          <w:sz w:val="24"/>
          <w:szCs w:val="24"/>
        </w:rPr>
        <w:t>,U</w:t>
      </w:r>
      <w:r w:rsidRPr="00F627F9">
        <w:rPr>
          <w:rFonts w:asciiTheme="majorBidi" w:hAnsiTheme="majorBidi" w:cstheme="majorBidi"/>
          <w:color w:val="000000" w:themeColor="text1"/>
          <w:sz w:val="24"/>
          <w:szCs w:val="24"/>
          <w:vertAlign w:val="subscript"/>
        </w:rPr>
        <w:t>2</w:t>
      </w:r>
      <w:r w:rsidRPr="00F627F9">
        <w:rPr>
          <w:rFonts w:asciiTheme="majorBidi" w:hAnsiTheme="majorBidi" w:cstheme="majorBidi"/>
          <w:color w:val="000000" w:themeColor="text1"/>
          <w:sz w:val="24"/>
          <w:szCs w:val="24"/>
        </w:rPr>
        <w:t>,U</w:t>
      </w:r>
      <w:r w:rsidRPr="00F627F9">
        <w:rPr>
          <w:rFonts w:asciiTheme="majorBidi" w:hAnsiTheme="majorBidi" w:cstheme="majorBidi"/>
          <w:color w:val="000000" w:themeColor="text1"/>
          <w:sz w:val="24"/>
          <w:szCs w:val="24"/>
          <w:vertAlign w:val="subscript"/>
        </w:rPr>
        <w:t>3</w:t>
      </w:r>
      <w:r w:rsidRPr="00F627F9">
        <w:rPr>
          <w:rFonts w:asciiTheme="majorBidi" w:hAnsiTheme="majorBidi" w:cstheme="majorBidi"/>
          <w:color w:val="000000" w:themeColor="text1"/>
          <w:sz w:val="24"/>
          <w:szCs w:val="24"/>
        </w:rPr>
        <w:t>,…U</w:t>
      </w:r>
      <w:r w:rsidRPr="00F627F9">
        <w:rPr>
          <w:rFonts w:asciiTheme="majorBidi" w:hAnsiTheme="majorBidi" w:cstheme="majorBidi"/>
          <w:color w:val="000000" w:themeColor="text1"/>
          <w:sz w:val="24"/>
          <w:szCs w:val="24"/>
          <w:vertAlign w:val="subscript"/>
        </w:rPr>
        <w:t>n</w:t>
      </w:r>
      <w:r w:rsidRPr="00F627F9">
        <w:rPr>
          <w:rFonts w:asciiTheme="majorBidi" w:hAnsiTheme="majorBidi" w:cstheme="majorBidi"/>
          <w:color w:val="000000" w:themeColor="text1"/>
          <w:sz w:val="24"/>
          <w:szCs w:val="24"/>
        </w:rPr>
        <w:t>,…merupakan barisan aritmatika dengan selisih (beda) antar suku sama, (</w:t>
      </w:r>
      <w:r w:rsidRPr="00F627F9">
        <w:rPr>
          <w:rFonts w:asciiTheme="majorBidi" w:hAnsiTheme="majorBidi" w:cstheme="majorBidi"/>
          <w:i/>
          <w:iCs/>
          <w:color w:val="000000" w:themeColor="text1"/>
          <w:sz w:val="24"/>
          <w:szCs w:val="24"/>
        </w:rPr>
        <w:t>common difference</w:t>
      </w:r>
      <w:r w:rsidRPr="00F627F9">
        <w:rPr>
          <w:rFonts w:asciiTheme="majorBidi" w:hAnsiTheme="majorBidi" w:cstheme="majorBidi"/>
          <w:color w:val="000000" w:themeColor="text1"/>
          <w:sz w:val="24"/>
          <w:szCs w:val="24"/>
        </w:rPr>
        <w:t>) yaitu b, maka : U</w:t>
      </w:r>
      <w:r w:rsidRPr="00F627F9">
        <w:rPr>
          <w:rFonts w:asciiTheme="majorBidi" w:hAnsiTheme="majorBidi" w:cstheme="majorBidi"/>
          <w:color w:val="000000" w:themeColor="text1"/>
          <w:sz w:val="24"/>
          <w:szCs w:val="24"/>
          <w:vertAlign w:val="subscript"/>
        </w:rPr>
        <w:t>n+1</w:t>
      </w:r>
      <w:r w:rsidRPr="00F627F9">
        <w:rPr>
          <w:rFonts w:asciiTheme="majorBidi" w:hAnsiTheme="majorBidi" w:cstheme="majorBidi"/>
          <w:color w:val="000000" w:themeColor="text1"/>
          <w:sz w:val="24"/>
          <w:szCs w:val="24"/>
        </w:rPr>
        <w:t xml:space="preserve"> = U</w:t>
      </w:r>
      <w:r w:rsidRPr="00F627F9">
        <w:rPr>
          <w:rFonts w:asciiTheme="majorBidi" w:hAnsiTheme="majorBidi" w:cstheme="majorBidi"/>
          <w:color w:val="000000" w:themeColor="text1"/>
          <w:sz w:val="24"/>
          <w:szCs w:val="24"/>
          <w:vertAlign w:val="subscript"/>
        </w:rPr>
        <w:t>n</w:t>
      </w:r>
      <w:r w:rsidRPr="00F627F9">
        <w:rPr>
          <w:rFonts w:asciiTheme="majorBidi" w:hAnsiTheme="majorBidi" w:cstheme="majorBidi"/>
          <w:color w:val="000000" w:themeColor="text1"/>
          <w:sz w:val="24"/>
          <w:szCs w:val="24"/>
        </w:rPr>
        <w:t xml:space="preserve"> + b (bilangan real b bisa berupa positif, negative, atau nol).</w:t>
      </w:r>
      <w:r w:rsidRPr="00F627F9">
        <w:rPr>
          <w:rStyle w:val="FootnoteReference"/>
          <w:rFonts w:asciiTheme="majorBidi" w:hAnsiTheme="majorBidi" w:cstheme="majorBidi"/>
          <w:color w:val="000000" w:themeColor="text1"/>
          <w:sz w:val="24"/>
          <w:szCs w:val="24"/>
        </w:rPr>
        <w:footnoteReference w:id="38"/>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522590">
        <w:rPr>
          <w:rFonts w:asciiTheme="majorBidi" w:hAnsiTheme="majorBidi" w:cstheme="majorBidi"/>
          <w:color w:val="000000" w:themeColor="text1"/>
          <w:sz w:val="24"/>
          <w:szCs w:val="24"/>
        </w:rPr>
        <w:t>Barisan aritmatika yang juga disebut barisan hitung menggunakan notasi sebagai berikut:</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b = beda yang sama = U</w:t>
      </w:r>
      <w:r w:rsidRPr="009712A6">
        <w:rPr>
          <w:rFonts w:asciiTheme="majorBidi" w:hAnsiTheme="majorBidi" w:cstheme="majorBidi"/>
          <w:color w:val="000000" w:themeColor="text1"/>
          <w:sz w:val="24"/>
          <w:szCs w:val="24"/>
          <w:vertAlign w:val="subscript"/>
        </w:rPr>
        <w:t xml:space="preserve">2 </w:t>
      </w:r>
      <w:r w:rsidRPr="009712A6">
        <w:rPr>
          <w:rFonts w:asciiTheme="majorBidi" w:hAnsiTheme="majorBidi" w:cstheme="majorBidi"/>
          <w:color w:val="000000" w:themeColor="text1"/>
          <w:sz w:val="24"/>
          <w:szCs w:val="24"/>
        </w:rPr>
        <w:t>– U</w:t>
      </w:r>
      <w:r w:rsidRPr="009712A6">
        <w:rPr>
          <w:rFonts w:asciiTheme="majorBidi" w:hAnsiTheme="majorBidi" w:cstheme="majorBidi"/>
          <w:color w:val="000000" w:themeColor="text1"/>
          <w:sz w:val="24"/>
          <w:szCs w:val="24"/>
          <w:vertAlign w:val="subscript"/>
        </w:rPr>
        <w:t>1</w:t>
      </w:r>
      <w:r w:rsidRPr="009712A6">
        <w:rPr>
          <w:rFonts w:asciiTheme="majorBidi" w:hAnsiTheme="majorBidi" w:cstheme="majorBidi"/>
          <w:color w:val="000000" w:themeColor="text1"/>
          <w:sz w:val="24"/>
          <w:szCs w:val="24"/>
        </w:rPr>
        <w:t xml:space="preserve"> = U</w:t>
      </w:r>
      <w:r w:rsidRPr="009712A6">
        <w:rPr>
          <w:rFonts w:asciiTheme="majorBidi" w:hAnsiTheme="majorBidi" w:cstheme="majorBidi"/>
          <w:color w:val="000000" w:themeColor="text1"/>
          <w:sz w:val="24"/>
          <w:szCs w:val="24"/>
          <w:vertAlign w:val="subscript"/>
        </w:rPr>
        <w:t xml:space="preserve">3 </w:t>
      </w:r>
      <w:r w:rsidRPr="009712A6">
        <w:rPr>
          <w:rFonts w:asciiTheme="majorBidi" w:hAnsiTheme="majorBidi" w:cstheme="majorBidi"/>
          <w:color w:val="000000" w:themeColor="text1"/>
          <w:sz w:val="24"/>
          <w:szCs w:val="24"/>
        </w:rPr>
        <w:t>– U</w:t>
      </w:r>
      <w:r w:rsidRPr="009712A6">
        <w:rPr>
          <w:rFonts w:asciiTheme="majorBidi" w:hAnsiTheme="majorBidi" w:cstheme="majorBidi"/>
          <w:color w:val="000000" w:themeColor="text1"/>
          <w:sz w:val="24"/>
          <w:szCs w:val="24"/>
          <w:vertAlign w:val="subscript"/>
        </w:rPr>
        <w:t>2</w:t>
      </w:r>
      <w:r w:rsidRPr="009712A6">
        <w:rPr>
          <w:rFonts w:asciiTheme="majorBidi" w:hAnsiTheme="majorBidi" w:cstheme="majorBidi"/>
          <w:color w:val="000000" w:themeColor="text1"/>
          <w:sz w:val="24"/>
          <w:szCs w:val="24"/>
        </w:rPr>
        <w:t xml:space="preserve"> = … = U</w:t>
      </w:r>
      <w:r w:rsidRPr="009712A6">
        <w:rPr>
          <w:rFonts w:asciiTheme="majorBidi" w:hAnsiTheme="majorBidi" w:cstheme="majorBidi"/>
          <w:color w:val="000000" w:themeColor="text1"/>
          <w:sz w:val="24"/>
          <w:szCs w:val="24"/>
          <w:vertAlign w:val="subscript"/>
        </w:rPr>
        <w:t>n</w:t>
      </w:r>
      <w:r w:rsidRPr="009712A6">
        <w:rPr>
          <w:rFonts w:asciiTheme="majorBidi" w:hAnsiTheme="majorBidi" w:cstheme="majorBidi"/>
          <w:color w:val="000000" w:themeColor="text1"/>
          <w:sz w:val="24"/>
          <w:szCs w:val="24"/>
        </w:rPr>
        <w:t xml:space="preserve"> – U</w:t>
      </w:r>
      <w:r w:rsidRPr="009712A6">
        <w:rPr>
          <w:rFonts w:asciiTheme="majorBidi" w:hAnsiTheme="majorBidi" w:cstheme="majorBidi"/>
          <w:color w:val="000000" w:themeColor="text1"/>
          <w:sz w:val="24"/>
          <w:szCs w:val="24"/>
          <w:vertAlign w:val="subscript"/>
        </w:rPr>
        <w:t>n-1</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a = suku pertama = U1 = f(1)</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n = banyaknya suku</w:t>
      </w:r>
    </w:p>
    <w:p w:rsidR="00E428F3" w:rsidRPr="009712A6"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Un = suku ke-n = f(n)</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Dengan notasi tersebut, bentuk barisan aritmatika secara umum sebagai berikut:</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Nilai Un = a, a+b, a+2b, a+3b, a+4b, a+5b, ….</w:t>
      </w:r>
    </w:p>
    <w:p w:rsidR="00E428F3" w:rsidRPr="009712A6"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Nilai n = 1,</w:t>
      </w:r>
      <w:r w:rsidRPr="009712A6">
        <w:rPr>
          <w:rFonts w:asciiTheme="majorBidi" w:hAnsiTheme="majorBidi" w:cstheme="majorBidi"/>
          <w:color w:val="000000" w:themeColor="text1"/>
          <w:sz w:val="24"/>
          <w:szCs w:val="24"/>
        </w:rPr>
        <w:tab/>
        <w:t>2,</w:t>
      </w:r>
      <w:r w:rsidRPr="009712A6">
        <w:rPr>
          <w:rFonts w:asciiTheme="majorBidi" w:hAnsiTheme="majorBidi" w:cstheme="majorBidi"/>
          <w:color w:val="000000" w:themeColor="text1"/>
          <w:sz w:val="24"/>
          <w:szCs w:val="24"/>
        </w:rPr>
        <w:tab/>
        <w:t>3,</w:t>
      </w:r>
      <w:r w:rsidRPr="009712A6">
        <w:rPr>
          <w:rFonts w:asciiTheme="majorBidi" w:hAnsiTheme="majorBidi" w:cstheme="majorBidi"/>
          <w:color w:val="000000" w:themeColor="text1"/>
          <w:sz w:val="24"/>
          <w:szCs w:val="24"/>
        </w:rPr>
        <w:tab/>
        <w:t>4,</w:t>
      </w:r>
      <w:r w:rsidRPr="009712A6">
        <w:rPr>
          <w:rFonts w:asciiTheme="majorBidi" w:hAnsiTheme="majorBidi" w:cstheme="majorBidi"/>
          <w:color w:val="000000" w:themeColor="text1"/>
          <w:sz w:val="24"/>
          <w:szCs w:val="24"/>
        </w:rPr>
        <w:tab/>
        <w:t>5,</w:t>
      </w:r>
      <w:r w:rsidRPr="009712A6">
        <w:rPr>
          <w:rFonts w:asciiTheme="majorBidi" w:hAnsiTheme="majorBidi" w:cstheme="majorBidi"/>
          <w:color w:val="000000" w:themeColor="text1"/>
          <w:sz w:val="24"/>
          <w:szCs w:val="24"/>
        </w:rPr>
        <w:tab/>
        <w:t>6, …</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Perhatikan bahwa b memiliki koefesien 1 di suku ke dua.</w:t>
      </w:r>
      <w:r>
        <w:rPr>
          <w:rFonts w:asciiTheme="majorBidi" w:hAnsiTheme="majorBidi" w:cstheme="majorBidi"/>
          <w:color w:val="000000" w:themeColor="text1"/>
          <w:sz w:val="24"/>
          <w:szCs w:val="24"/>
        </w:rPr>
        <w:t xml:space="preserve"> </w:t>
      </w:r>
      <w:r w:rsidRPr="00F627F9">
        <w:rPr>
          <w:rFonts w:asciiTheme="majorBidi" w:hAnsiTheme="majorBidi" w:cstheme="majorBidi"/>
          <w:color w:val="000000" w:themeColor="text1"/>
          <w:sz w:val="24"/>
          <w:szCs w:val="24"/>
        </w:rPr>
        <w:t>Koefesien ini selalu bertambah 1 setiap kita berpindah ke suku berikutnya.</w:t>
      </w:r>
      <w:r>
        <w:rPr>
          <w:rFonts w:asciiTheme="majorBidi" w:hAnsiTheme="majorBidi" w:cstheme="majorBidi"/>
          <w:color w:val="000000" w:themeColor="text1"/>
          <w:sz w:val="24"/>
          <w:szCs w:val="24"/>
        </w:rPr>
        <w:t xml:space="preserve"> </w:t>
      </w:r>
      <w:r w:rsidRPr="00F627F9">
        <w:rPr>
          <w:rFonts w:asciiTheme="majorBidi" w:hAnsiTheme="majorBidi" w:cstheme="majorBidi"/>
          <w:color w:val="000000" w:themeColor="text1"/>
          <w:sz w:val="24"/>
          <w:szCs w:val="24"/>
        </w:rPr>
        <w:t xml:space="preserve">Karenanya koefesien dari b di tiap suku 1 angka lebih rendah dari pada suku tersebut. Misalnya: </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Suku ke-5 = a+4b</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Suku ke-8 = a+7b</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Suku ke-n = a+(n-1)b</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Hal ini menuntun ke rumus suku ke-n:</w:t>
      </w:r>
    </w:p>
    <w:p w:rsidR="00E428F3" w:rsidRDefault="00E428F3" w:rsidP="00E428F3">
      <w:pPr>
        <w:spacing w:line="360" w:lineRule="auto"/>
        <w:ind w:left="284" w:firstLine="425"/>
        <w:rPr>
          <w:rFonts w:asciiTheme="majorBidi" w:hAnsiTheme="majorBidi" w:cstheme="majorBidi"/>
          <w:color w:val="000000" w:themeColor="text1"/>
          <w:sz w:val="24"/>
          <w:szCs w:val="24"/>
        </w:rPr>
      </w:pPr>
      <w:r w:rsidRPr="009712A6">
        <w:rPr>
          <w:rFonts w:asciiTheme="majorBidi" w:hAnsiTheme="majorBidi" w:cstheme="majorBidi"/>
          <w:color w:val="000000" w:themeColor="text1"/>
          <w:sz w:val="24"/>
          <w:szCs w:val="24"/>
        </w:rPr>
        <w:t>U</w:t>
      </w:r>
      <w:r w:rsidRPr="009712A6">
        <w:rPr>
          <w:rFonts w:asciiTheme="majorBidi" w:hAnsiTheme="majorBidi" w:cstheme="majorBidi"/>
          <w:color w:val="000000" w:themeColor="text1"/>
          <w:sz w:val="24"/>
          <w:szCs w:val="24"/>
          <w:vertAlign w:val="subscript"/>
        </w:rPr>
        <w:t>n</w:t>
      </w:r>
      <w:r w:rsidRPr="009712A6">
        <w:rPr>
          <w:rFonts w:asciiTheme="majorBidi" w:hAnsiTheme="majorBidi" w:cstheme="majorBidi"/>
          <w:color w:val="000000" w:themeColor="text1"/>
          <w:sz w:val="24"/>
          <w:szCs w:val="24"/>
        </w:rPr>
        <w:t xml:space="preserve"> = a+(n-1)b</w:t>
      </w:r>
      <w:r w:rsidRPr="00F627F9">
        <w:rPr>
          <w:rStyle w:val="FootnoteReference"/>
          <w:rFonts w:asciiTheme="majorBidi" w:hAnsiTheme="majorBidi" w:cstheme="majorBidi"/>
          <w:color w:val="000000" w:themeColor="text1"/>
          <w:sz w:val="24"/>
          <w:szCs w:val="24"/>
        </w:rPr>
        <w:footnoteReference w:id="39"/>
      </w:r>
    </w:p>
    <w:p w:rsidR="00E428F3" w:rsidRPr="00F627F9" w:rsidRDefault="00E428F3" w:rsidP="00836EE2">
      <w:pPr>
        <w:spacing w:after="0" w:line="360" w:lineRule="auto"/>
        <w:ind w:left="284" w:firstLine="425"/>
        <w:jc w:val="both"/>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Secara umum dalam penentuan suku-suku suatu barisan, salah satu caranya adalah dengan memerhatikan selisih antara dua suku yang berurutan.</w:t>
      </w:r>
      <w:r>
        <w:rPr>
          <w:rFonts w:asciiTheme="majorBidi" w:hAnsiTheme="majorBidi" w:cstheme="majorBidi"/>
          <w:color w:val="000000" w:themeColor="text1"/>
          <w:sz w:val="24"/>
          <w:szCs w:val="24"/>
        </w:rPr>
        <w:t xml:space="preserve"> </w:t>
      </w:r>
      <w:r w:rsidRPr="00F627F9">
        <w:rPr>
          <w:rFonts w:asciiTheme="majorBidi" w:hAnsiTheme="majorBidi" w:cstheme="majorBidi"/>
          <w:color w:val="000000" w:themeColor="text1"/>
          <w:sz w:val="24"/>
          <w:szCs w:val="24"/>
        </w:rPr>
        <w:t xml:space="preserve">Bila pada satu tingkat </w:t>
      </w:r>
      <w:r w:rsidRPr="00F627F9">
        <w:rPr>
          <w:rFonts w:asciiTheme="majorBidi" w:hAnsiTheme="majorBidi" w:cstheme="majorBidi"/>
          <w:color w:val="000000" w:themeColor="text1"/>
          <w:sz w:val="24"/>
          <w:szCs w:val="24"/>
        </w:rPr>
        <w:lastRenderedPageBreak/>
        <w:t>pengerjaan belum diperoleh selisih tetap, maka pengerjaan dilakukan pada tingkat berikutnya sampai diperoleh selisih tetap.</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F627F9">
        <w:rPr>
          <w:rFonts w:asciiTheme="majorBidi" w:hAnsiTheme="majorBidi" w:cstheme="majorBidi"/>
          <w:color w:val="000000" w:themeColor="text1"/>
          <w:sz w:val="24"/>
          <w:szCs w:val="24"/>
        </w:rPr>
        <w:t>Suatu barisan disebut berderajat satu (linier) bila selisih tetap diperoleh dalam satu tingkat pengerjaa</w:t>
      </w:r>
      <w:r>
        <w:rPr>
          <w:rFonts w:asciiTheme="majorBidi" w:hAnsiTheme="majorBidi" w:cstheme="majorBidi"/>
          <w:color w:val="000000" w:themeColor="text1"/>
          <w:sz w:val="24"/>
          <w:szCs w:val="24"/>
        </w:rPr>
        <w:t>n</w:t>
      </w:r>
      <w:r w:rsidRPr="00F627F9">
        <w:rPr>
          <w:rFonts w:asciiTheme="majorBidi" w:hAnsiTheme="majorBidi" w:cstheme="majorBidi"/>
          <w:color w:val="000000" w:themeColor="text1"/>
          <w:sz w:val="24"/>
          <w:szCs w:val="24"/>
        </w:rPr>
        <w:t>, dan disebut berderajat dua bila selisih tetap diperoleh dalam dua tingkat pengerjaan dst.</w:t>
      </w:r>
      <w:r>
        <w:rPr>
          <w:rFonts w:asciiTheme="majorBidi" w:hAnsiTheme="majorBidi" w:cstheme="majorBidi"/>
          <w:color w:val="000000" w:themeColor="text1"/>
          <w:sz w:val="24"/>
          <w:szCs w:val="24"/>
        </w:rPr>
        <w:t xml:space="preserve"> Sebagaimana contoh :</w:t>
      </w:r>
      <w:r w:rsidRPr="00484ADE">
        <w:rPr>
          <w:rFonts w:asciiTheme="majorBidi" w:hAnsiTheme="majorBidi" w:cstheme="majorBidi"/>
          <w:color w:val="000000" w:themeColor="text1"/>
          <w:sz w:val="24"/>
          <w:szCs w:val="24"/>
        </w:rPr>
        <w:t>3,7,11,15,19,</w:t>
      </w:r>
      <w:r>
        <w:rPr>
          <w:rFonts w:asciiTheme="majorBidi" w:hAnsiTheme="majorBidi" w:cstheme="majorBidi"/>
          <w:color w:val="000000" w:themeColor="text1"/>
          <w:sz w:val="24"/>
          <w:szCs w:val="24"/>
        </w:rPr>
        <w:t xml:space="preserve">…disebut barisan berderajat satu (linier). </w:t>
      </w:r>
      <w:r w:rsidRPr="00484ADE">
        <w:rPr>
          <w:rFonts w:asciiTheme="majorBidi" w:hAnsiTheme="majorBidi" w:cstheme="majorBidi"/>
          <w:color w:val="000000" w:themeColor="text1"/>
          <w:sz w:val="24"/>
          <w:szCs w:val="24"/>
        </w:rPr>
        <w:t>5,8,13,20,29,</w:t>
      </w:r>
      <w:r>
        <w:rPr>
          <w:rFonts w:asciiTheme="majorBidi" w:hAnsiTheme="majorBidi" w:cstheme="majorBidi"/>
          <w:color w:val="000000" w:themeColor="text1"/>
          <w:sz w:val="24"/>
          <w:szCs w:val="24"/>
        </w:rPr>
        <w:t xml:space="preserve">…disebut barisan berderajat dua. Dan </w:t>
      </w:r>
      <w:r w:rsidRPr="00484ADE">
        <w:rPr>
          <w:rFonts w:asciiTheme="majorBidi" w:hAnsiTheme="majorBidi" w:cstheme="majorBidi"/>
          <w:color w:val="000000" w:themeColor="text1"/>
          <w:sz w:val="24"/>
          <w:szCs w:val="24"/>
        </w:rPr>
        <w:t>2,5,18,45,90,</w:t>
      </w:r>
      <w:r>
        <w:rPr>
          <w:rFonts w:asciiTheme="majorBidi" w:hAnsiTheme="majorBidi" w:cstheme="majorBidi"/>
          <w:color w:val="000000" w:themeColor="text1"/>
          <w:sz w:val="24"/>
          <w:szCs w:val="24"/>
        </w:rPr>
        <w:t>…disebut barisan berderajat tiga. Dengan demikian, kita bisa menyimpulkan bahwa intisari dari barisan aritmatika adalah suku-suku yang berurutan tersebut memiliki suatu perbedaan yang tetap.</w:t>
      </w:r>
      <w:r>
        <w:rPr>
          <w:rStyle w:val="FootnoteReference"/>
          <w:rFonts w:asciiTheme="majorBidi" w:hAnsiTheme="majorBidi" w:cstheme="majorBidi"/>
          <w:color w:val="000000" w:themeColor="text1"/>
          <w:sz w:val="24"/>
          <w:szCs w:val="24"/>
        </w:rPr>
        <w:footnoteReference w:id="40"/>
      </w:r>
      <w:r>
        <w:rPr>
          <w:rFonts w:asciiTheme="majorBidi" w:hAnsiTheme="majorBidi" w:cstheme="majorBidi"/>
          <w:color w:val="000000" w:themeColor="text1"/>
          <w:sz w:val="24"/>
          <w:szCs w:val="24"/>
        </w:rPr>
        <w:t xml:space="preserve"> </w:t>
      </w:r>
    </w:p>
    <w:p w:rsidR="00E428F3" w:rsidRPr="00195B9B" w:rsidRDefault="00E428F3" w:rsidP="00836EE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Dari sinilah sebenarnya letak keterkaitan antara barisan aritmatika dengan fenomena gerhana Matahari yang belum diungkap secara mendetail. New moon yang menjadi ruang terjadinya gerhana diibaratkan suku-suku yang tiap tahun rata-rata berjumlah 12, hingga bertambah setiap tahun. Suku-suku ini pada umumnya disimbolkan dengan notasi k kecil yang menjadi kunci untuk diketahuinya nilai argument lintang Bulan. Jika nilai tersebut di setiap suku memberikan pola yang teratur, maka inilah terobosan baru yang membuat algoritma gerhana bisa dikolaborasi dengan konsep aritmatika dan akan dijelaskan lebih lanjut pada point pembahasan di bawah.  </w:t>
      </w:r>
    </w:p>
    <w:p w:rsidR="00836EE2" w:rsidRDefault="00E428F3" w:rsidP="00836EE2">
      <w:pPr>
        <w:spacing w:after="0" w:line="360" w:lineRule="auto"/>
        <w:ind w:left="284"/>
        <w:rPr>
          <w:rFonts w:asciiTheme="majorBidi" w:hAnsiTheme="majorBidi" w:cstheme="majorBidi"/>
          <w:b/>
          <w:bCs/>
          <w:sz w:val="24"/>
          <w:szCs w:val="24"/>
        </w:rPr>
      </w:pPr>
      <w:r w:rsidRPr="00836EE2">
        <w:rPr>
          <w:rFonts w:asciiTheme="majorBidi" w:hAnsiTheme="majorBidi" w:cstheme="majorBidi"/>
          <w:b/>
          <w:bCs/>
          <w:sz w:val="24"/>
          <w:szCs w:val="24"/>
        </w:rPr>
        <w:t>JUMLAH GERHANA MATAHARI DALAM SATU TAHUN KALENDER</w:t>
      </w:r>
    </w:p>
    <w:p w:rsidR="00E428F3" w:rsidRPr="00836EE2" w:rsidRDefault="00E428F3" w:rsidP="00836EE2">
      <w:pPr>
        <w:spacing w:after="0" w:line="360" w:lineRule="auto"/>
        <w:ind w:left="284"/>
        <w:jc w:val="both"/>
        <w:rPr>
          <w:rFonts w:asciiTheme="majorBidi" w:hAnsiTheme="majorBidi" w:cstheme="majorBidi"/>
          <w:b/>
          <w:bCs/>
          <w:sz w:val="24"/>
          <w:szCs w:val="24"/>
        </w:rPr>
      </w:pPr>
      <w:r w:rsidRPr="002E11D0">
        <w:rPr>
          <w:rFonts w:asciiTheme="majorBidi" w:hAnsiTheme="majorBidi" w:cstheme="majorBidi"/>
          <w:color w:val="000000" w:themeColor="text1"/>
          <w:sz w:val="24"/>
          <w:szCs w:val="24"/>
        </w:rPr>
        <w:t>Dalam satu tahun kalender (1 Januari hingga 31 Desember), gerhana Matahari minimal terjadi 2 kali dan maksimal bisa terjadi hingga 5 kali. Kasus terjadinya sebanyak 2 kali sebagaimana tahun 1996 dan 2004.</w:t>
      </w:r>
      <w:r w:rsidRPr="002E11D0">
        <w:rPr>
          <w:rStyle w:val="FootnoteReference"/>
          <w:rFonts w:asciiTheme="majorBidi" w:hAnsiTheme="majorBidi" w:cstheme="majorBidi"/>
          <w:color w:val="000000" w:themeColor="text1"/>
          <w:sz w:val="24"/>
          <w:szCs w:val="24"/>
        </w:rPr>
        <w:footnoteReference w:id="41"/>
      </w:r>
      <w:r w:rsidRPr="002E11D0">
        <w:rPr>
          <w:rFonts w:asciiTheme="majorBidi" w:hAnsiTheme="majorBidi" w:cstheme="majorBidi"/>
          <w:color w:val="000000" w:themeColor="text1"/>
          <w:sz w:val="24"/>
          <w:szCs w:val="24"/>
        </w:rPr>
        <w:t xml:space="preserve"> Tiga kali sebagaimana tahun 2018 dan empat kali pada tahun 2000.</w:t>
      </w:r>
      <w:r w:rsidRPr="002E11D0">
        <w:rPr>
          <w:rStyle w:val="FootnoteReference"/>
          <w:rFonts w:asciiTheme="majorBidi" w:hAnsiTheme="majorBidi" w:cstheme="majorBidi"/>
          <w:color w:val="000000" w:themeColor="text1"/>
          <w:sz w:val="24"/>
          <w:szCs w:val="24"/>
        </w:rPr>
        <w:footnoteReference w:id="42"/>
      </w:r>
    </w:p>
    <w:p w:rsidR="00E428F3" w:rsidRPr="002E11D0"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Kasus gerhana Matahari terjadi sebanyak 5 kali sebagaimana pada tahun 1805, 1935, dan akan terjadi pada tahun 2206.</w:t>
      </w:r>
      <w:r w:rsidRPr="002E11D0">
        <w:rPr>
          <w:rStyle w:val="FootnoteReference"/>
          <w:rFonts w:asciiTheme="majorBidi" w:hAnsiTheme="majorBidi" w:cstheme="majorBidi"/>
          <w:color w:val="000000" w:themeColor="text1"/>
          <w:sz w:val="24"/>
          <w:szCs w:val="24"/>
        </w:rPr>
        <w:footnoteReference w:id="43"/>
      </w:r>
      <w:r w:rsidRPr="002E11D0">
        <w:rPr>
          <w:rFonts w:asciiTheme="majorBidi" w:hAnsiTheme="majorBidi" w:cstheme="majorBidi"/>
          <w:color w:val="000000" w:themeColor="text1"/>
          <w:sz w:val="24"/>
          <w:szCs w:val="24"/>
        </w:rPr>
        <w:t xml:space="preserve"> Dalam rentang 4000 tahun sejak -600 hingga tahun  3400, secara perhitunga hanya terdapat 14 tahun yang memiliki 5 kali gerhana Matahari dalam setahun yaitu, tahun -568, -503, -438, -373, 1255, 1805, 1935, 2206, </w:t>
      </w:r>
      <w:r w:rsidRPr="002E11D0">
        <w:rPr>
          <w:rFonts w:asciiTheme="majorBidi" w:hAnsiTheme="majorBidi" w:cstheme="majorBidi"/>
          <w:color w:val="000000" w:themeColor="text1"/>
          <w:sz w:val="24"/>
          <w:szCs w:val="24"/>
        </w:rPr>
        <w:lastRenderedPageBreak/>
        <w:t>2709, 2774, 2839, 2904, 3295 dan 3360. Catat bahwa distribusi tahunnya tidak beraturan : ada tiga kasus dari tahun -568, hingga -438 (rentang 130 tahun) dan tiga kasus dari tahun 2709 hingga 2839 (rentang 130 tahun) tetapi tidak terjadi sejak tahun -373 hingga 1255 (rentang lebih dari 1600 tahun). Untuk keempat belas tahun di atas, empat dari lima gerhana dalam setahun adalah tipe parsial atau  P, sisa tipe gerhana adalah tipe cincin atau A (seperti pada tahun 1935) atau tipe total seperti pada tahun 2774.</w:t>
      </w:r>
      <w:r w:rsidRPr="002E11D0">
        <w:rPr>
          <w:rStyle w:val="FootnoteReference"/>
          <w:rFonts w:asciiTheme="majorBidi" w:hAnsiTheme="majorBidi" w:cstheme="majorBidi"/>
          <w:color w:val="000000" w:themeColor="text1"/>
          <w:sz w:val="24"/>
          <w:szCs w:val="24"/>
        </w:rPr>
        <w:footnoteReference w:id="44"/>
      </w:r>
      <w:r w:rsidRPr="002E11D0">
        <w:rPr>
          <w:rFonts w:asciiTheme="majorBidi" w:hAnsiTheme="majorBidi" w:cstheme="majorBidi"/>
          <w:color w:val="000000" w:themeColor="text1"/>
          <w:sz w:val="24"/>
          <w:szCs w:val="24"/>
        </w:rPr>
        <w:t xml:space="preserve"> </w:t>
      </w:r>
    </w:p>
    <w:p w:rsidR="00E428F3" w:rsidRPr="002E11D0"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Jika saja jumlah gerhana Matahari dan gerhana Bulan digabung, maka jumlah minimum gerhana dalam setahun adalah 4 buah</w:t>
      </w:r>
      <w:r w:rsidRPr="002E11D0">
        <w:rPr>
          <w:rStyle w:val="FootnoteReference"/>
          <w:rFonts w:asciiTheme="majorBidi" w:hAnsiTheme="majorBidi" w:cstheme="majorBidi"/>
          <w:color w:val="000000" w:themeColor="text1"/>
          <w:sz w:val="24"/>
          <w:szCs w:val="24"/>
        </w:rPr>
        <w:footnoteReference w:id="45"/>
      </w:r>
      <w:r w:rsidRPr="002E11D0">
        <w:rPr>
          <w:rFonts w:asciiTheme="majorBidi" w:hAnsiTheme="majorBidi" w:cstheme="majorBidi"/>
          <w:color w:val="000000" w:themeColor="text1"/>
          <w:sz w:val="24"/>
          <w:szCs w:val="24"/>
        </w:rPr>
        <w:t xml:space="preserve"> dan maksimum 7 buah dan 7 buah ini terjadi dalam 4 kemungkinan sebagai berikut :</w:t>
      </w:r>
    </w:p>
    <w:p w:rsidR="00E428F3" w:rsidRPr="00836EE2" w:rsidRDefault="00E428F3" w:rsidP="00836EE2">
      <w:pPr>
        <w:ind w:left="851" w:right="1047"/>
        <w:rPr>
          <w:rFonts w:asciiTheme="majorBidi" w:hAnsiTheme="majorBidi" w:cstheme="majorBidi"/>
          <w:color w:val="000000" w:themeColor="text1"/>
          <w:sz w:val="24"/>
          <w:szCs w:val="24"/>
        </w:rPr>
      </w:pPr>
      <w:r w:rsidRPr="00836EE2">
        <w:rPr>
          <w:rFonts w:asciiTheme="majorBidi" w:hAnsiTheme="majorBidi" w:cstheme="majorBidi"/>
          <w:color w:val="000000" w:themeColor="text1"/>
          <w:sz w:val="24"/>
          <w:szCs w:val="24"/>
        </w:rPr>
        <w:t>5 gerhana Matahari + 2 gerhana Bulan, seperti pada tahun 1935,2206</w:t>
      </w:r>
    </w:p>
    <w:p w:rsidR="00E428F3" w:rsidRPr="00836EE2" w:rsidRDefault="00E428F3" w:rsidP="00836EE2">
      <w:pPr>
        <w:ind w:left="851" w:right="1047"/>
        <w:rPr>
          <w:rFonts w:asciiTheme="majorBidi" w:hAnsiTheme="majorBidi" w:cstheme="majorBidi"/>
          <w:color w:val="000000" w:themeColor="text1"/>
          <w:sz w:val="24"/>
          <w:szCs w:val="24"/>
        </w:rPr>
      </w:pPr>
      <w:r w:rsidRPr="00836EE2">
        <w:rPr>
          <w:rFonts w:asciiTheme="majorBidi" w:hAnsiTheme="majorBidi" w:cstheme="majorBidi"/>
          <w:color w:val="000000" w:themeColor="text1"/>
          <w:sz w:val="24"/>
          <w:szCs w:val="24"/>
        </w:rPr>
        <w:t>4 gerhana Matahari + 3 gerhana Bulan, seperti pada tahun 1982</w:t>
      </w:r>
      <w:r w:rsidRPr="00836EE2">
        <w:rPr>
          <w:rFonts w:asciiTheme="majorBidi" w:hAnsiTheme="majorBidi" w:cstheme="majorBidi"/>
          <w:color w:val="000000" w:themeColor="text1"/>
          <w:sz w:val="24"/>
          <w:szCs w:val="24"/>
          <w:vertAlign w:val="superscript"/>
        </w:rPr>
        <w:footnoteReference w:id="46"/>
      </w:r>
      <w:r w:rsidRPr="00836EE2">
        <w:rPr>
          <w:rFonts w:asciiTheme="majorBidi" w:hAnsiTheme="majorBidi" w:cstheme="majorBidi"/>
          <w:color w:val="000000" w:themeColor="text1"/>
          <w:sz w:val="24"/>
          <w:szCs w:val="24"/>
        </w:rPr>
        <w:t>, 2094</w:t>
      </w:r>
    </w:p>
    <w:p w:rsidR="00E428F3" w:rsidRPr="00836EE2" w:rsidRDefault="00E428F3" w:rsidP="00836EE2">
      <w:pPr>
        <w:ind w:left="851" w:right="1047"/>
        <w:rPr>
          <w:rFonts w:asciiTheme="majorBidi" w:hAnsiTheme="majorBidi" w:cstheme="majorBidi"/>
          <w:color w:val="000000" w:themeColor="text1"/>
          <w:sz w:val="24"/>
          <w:szCs w:val="24"/>
        </w:rPr>
      </w:pPr>
      <w:r w:rsidRPr="00836EE2">
        <w:rPr>
          <w:rFonts w:asciiTheme="majorBidi" w:hAnsiTheme="majorBidi" w:cstheme="majorBidi"/>
          <w:color w:val="000000" w:themeColor="text1"/>
          <w:sz w:val="24"/>
          <w:szCs w:val="24"/>
        </w:rPr>
        <w:t>3 gerhana Matahari + 4 gerhana Bulan, seperti pada tahun 1973, 2038</w:t>
      </w:r>
    </w:p>
    <w:p w:rsidR="00E428F3" w:rsidRPr="00836EE2" w:rsidRDefault="00E428F3" w:rsidP="00836EE2">
      <w:pPr>
        <w:ind w:left="851" w:right="1047"/>
        <w:rPr>
          <w:rFonts w:asciiTheme="majorBidi" w:hAnsiTheme="majorBidi" w:cstheme="majorBidi"/>
          <w:color w:val="000000" w:themeColor="text1"/>
          <w:sz w:val="24"/>
          <w:szCs w:val="24"/>
        </w:rPr>
      </w:pPr>
      <w:r w:rsidRPr="00836EE2">
        <w:rPr>
          <w:rFonts w:asciiTheme="majorBidi" w:hAnsiTheme="majorBidi" w:cstheme="majorBidi"/>
          <w:color w:val="000000" w:themeColor="text1"/>
          <w:sz w:val="24"/>
          <w:szCs w:val="24"/>
        </w:rPr>
        <w:t>2 gerhana Matahari + 5 gerhana Bulan, seperti pada tahun 1879, 2132</w:t>
      </w:r>
    </w:p>
    <w:p w:rsidR="00E428F3" w:rsidRPr="002E11D0" w:rsidRDefault="00E428F3" w:rsidP="00836EE2">
      <w:pPr>
        <w:spacing w:after="0" w:line="360" w:lineRule="auto"/>
        <w:ind w:left="284" w:firstLine="425"/>
        <w:jc w:val="both"/>
        <w:rPr>
          <w:rFonts w:asciiTheme="majorBidi" w:eastAsia="Times New Roman" w:hAnsiTheme="majorBidi" w:cstheme="majorBidi"/>
          <w:color w:val="000000" w:themeColor="text1"/>
          <w:sz w:val="24"/>
          <w:szCs w:val="24"/>
        </w:rPr>
      </w:pPr>
      <w:r w:rsidRPr="002E11D0">
        <w:rPr>
          <w:rFonts w:asciiTheme="majorBidi" w:hAnsiTheme="majorBidi" w:cstheme="majorBidi"/>
          <w:color w:val="000000" w:themeColor="text1"/>
          <w:sz w:val="24"/>
          <w:szCs w:val="24"/>
        </w:rPr>
        <w:t>Seluruh gerhana Matahari dalam satu tahun dapat berupa tipe P, sebagai contoh pada tahun 1996 (dua gerhana), tahun 2018 (tiga gerhana) dan tahun 2000 (empat gerhana). Pada tahun-tahun tersebut tidak ada gerhana total atau cincin.</w:t>
      </w:r>
    </w:p>
    <w:p w:rsidR="00E428F3" w:rsidRPr="002E11D0"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 xml:space="preserve">Dalam setahun maksimum terdapat dua kali gerhana Matahari total. Contohnya pada tahun 2057. Tidak mungkin terdapat tiga gerhana Matahari total dalam setahun, bahkan jika kita masukan gerhana dengan tipe A-T dan (T).  </w:t>
      </w:r>
    </w:p>
    <w:p w:rsidR="00E428F3" w:rsidRPr="002E11D0"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 xml:space="preserve">Sementara itu untuk gerhana Matahari cincin, bisa terdapat dua kali dalam setahun, sebagai contoh pada tahun 1951 dan 1973.Jumlah maksimum gerhana Matahari cincin yang murni dalam setahun adalah dua kali.Gerhana cincin yang murni, yaitu jika tipe A-T (cincin-total) tidak dimasukkan.Namun jika tipe A-T dimasukkan, jumlah maksimum gerhana Matahari cincin (yaitu tipe A dan A-T) dalam setahun ada tiga kali. Untuk kasus tiga kali ini, bisa terdapat satu cincin dan dua cincin-total, atau dua cincin dan satu cicin-total.  Antara tahun 2000 hingga tahun 1700, terdapat 10 buah tahun yang </w:t>
      </w:r>
      <w:r w:rsidRPr="002E11D0">
        <w:rPr>
          <w:rFonts w:asciiTheme="majorBidi" w:hAnsiTheme="majorBidi" w:cstheme="majorBidi"/>
          <w:color w:val="000000" w:themeColor="text1"/>
          <w:sz w:val="24"/>
          <w:szCs w:val="24"/>
        </w:rPr>
        <w:lastRenderedPageBreak/>
        <w:t>berisi tiga gerhana cincin ini dalam setahun, yaitu tahun -1944, -484, -400, -139, 1144, 1228, 1339, 1405, 1489, dan tahun 1966.</w:t>
      </w:r>
      <w:r w:rsidRPr="002E11D0">
        <w:rPr>
          <w:rStyle w:val="FootnoteReference"/>
          <w:rFonts w:asciiTheme="majorBidi" w:hAnsiTheme="majorBidi" w:cstheme="majorBidi"/>
          <w:color w:val="000000" w:themeColor="text1"/>
          <w:sz w:val="24"/>
          <w:szCs w:val="24"/>
        </w:rPr>
        <w:footnoteReference w:id="47"/>
      </w:r>
    </w:p>
    <w:p w:rsidR="00E428F3" w:rsidRPr="002E11D0"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Dua gerhana Matahari yang terjadi berturut-turut tidak pernah kedua-duanya berupa fase total, namun demikian dimungkinkan terdapat dua gerhana total dalam rentang kurang dari setengah tahun, tetapi salah satunya berupa gerhana bertipe A-T. Contohnya adalah:17 April 1912, tipe A-T dan 10 Oktober 1912, tipe T.</w:t>
      </w:r>
      <w:r w:rsidRPr="002E11D0">
        <w:rPr>
          <w:rStyle w:val="FootnoteReference"/>
          <w:rFonts w:asciiTheme="majorBidi" w:hAnsiTheme="majorBidi" w:cstheme="majorBidi"/>
          <w:color w:val="000000" w:themeColor="text1"/>
          <w:sz w:val="24"/>
          <w:szCs w:val="24"/>
        </w:rPr>
        <w:footnoteReference w:id="48"/>
      </w:r>
      <w:r w:rsidRPr="002E11D0">
        <w:rPr>
          <w:rFonts w:asciiTheme="majorBidi" w:hAnsiTheme="majorBidi" w:cstheme="majorBidi"/>
          <w:color w:val="000000" w:themeColor="text1"/>
          <w:sz w:val="24"/>
          <w:szCs w:val="24"/>
        </w:rPr>
        <w:t xml:space="preserve"> Akan tetapi dua gerhana sentral yang berturut-turut dapat berupa total kedua-duanya, tetapi dipisahkan oleh gerhana parsial, sebagai contoh, gerhana total 11 Agustus 1999 dan 21 Juni 2001, dipisahkan oleh empat gerhana parsial pada tahun 2000.</w:t>
      </w:r>
    </w:p>
    <w:p w:rsidR="00E428F3" w:rsidRPr="002E11D0"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Dua gerhana Matahari yang terjadi berturut-turut bisa berupa kedua-duanya bertipe A-T, sebagai contoh gerhana 23 Desember 1908 dan 17 Juni 1909, 3 Oktober 1986 dan 29 Maret 1987.  Antara tahun -599 hingga tahun 3400 atau rentang 4000 tahun atau 40 abad, terdapat 9439 gerhana Matahari, sehingga rata-rata sekitar 237 gerhana per abad. Selama 40 abad tersebut, tipe gerhana adalah sebagai berikut : 3344 gerhana parsial, 3071 gerhana cincin, 2058 gerhana total, 493 gerhana cincin-total, 58 gerhana cincin non-sentral, dan 19 gerhana total non-sentral. Namun demikian, distribusinya setiap abad tidak seragam.Sebagai contoh antara tahun 1701 – 1800 terdapat 251 gerhana, sedangkan antara tahun 2001 – 2100 hanya terdapat 224 gerhana.</w:t>
      </w:r>
    </w:p>
    <w:p w:rsidR="00E428F3" w:rsidRPr="001972C7" w:rsidRDefault="00E428F3" w:rsidP="00836EE2">
      <w:pPr>
        <w:spacing w:after="0" w:line="360" w:lineRule="auto"/>
        <w:ind w:left="284" w:firstLine="425"/>
        <w:jc w:val="both"/>
        <w:rPr>
          <w:rFonts w:asciiTheme="majorBidi" w:hAnsiTheme="majorBidi" w:cstheme="majorBidi"/>
          <w:color w:val="000000" w:themeColor="text1"/>
          <w:sz w:val="24"/>
          <w:szCs w:val="24"/>
        </w:rPr>
      </w:pPr>
      <w:r w:rsidRPr="002E11D0">
        <w:rPr>
          <w:rFonts w:asciiTheme="majorBidi" w:hAnsiTheme="majorBidi" w:cstheme="majorBidi"/>
          <w:color w:val="000000" w:themeColor="text1"/>
          <w:sz w:val="24"/>
          <w:szCs w:val="24"/>
        </w:rPr>
        <w:t>Pada dua fase Bulan baru yang berturutan dapat terjadi gerhana Matahari. Hampir seluruh kasus, kedua gerhana tersebut bertipe parsial, yang tampak dari belahan Bumi yang berbeda, sebagai contoh :21 Juni 1982, belahan Bumi selatan (Selatan Atlantik, Afrika Selatan) dan 20 Juni 1982, belahan Bumi utara (Laut Arktik, Negara-negara Skandinavia). Sangat jarang terjadi, satu dari kedua gerhana berturutan pada dua fase Bulan baru yang berturutan adalah gerhana parsial.Dalam rentang tahun -599 hingga 3400, hanya terjadi 5 kali.</w:t>
      </w:r>
      <w:r w:rsidRPr="002E11D0">
        <w:rPr>
          <w:rStyle w:val="FootnoteReference"/>
          <w:rFonts w:asciiTheme="majorBidi" w:hAnsiTheme="majorBidi" w:cstheme="majorBidi"/>
          <w:color w:val="000000" w:themeColor="text1"/>
          <w:sz w:val="24"/>
          <w:szCs w:val="24"/>
        </w:rPr>
        <w:footnoteReference w:id="49"/>
      </w:r>
    </w:p>
    <w:p w:rsidR="00836EE2" w:rsidRDefault="00E428F3" w:rsidP="00836EE2">
      <w:pPr>
        <w:spacing w:after="0" w:line="360" w:lineRule="auto"/>
        <w:ind w:left="284"/>
        <w:rPr>
          <w:rFonts w:asciiTheme="majorBidi" w:hAnsiTheme="majorBidi" w:cstheme="majorBidi"/>
          <w:b/>
          <w:bCs/>
          <w:sz w:val="24"/>
          <w:szCs w:val="24"/>
        </w:rPr>
      </w:pPr>
      <w:r w:rsidRPr="00836EE2">
        <w:rPr>
          <w:rFonts w:asciiTheme="majorBidi" w:hAnsiTheme="majorBidi" w:cstheme="majorBidi"/>
          <w:b/>
          <w:bCs/>
          <w:sz w:val="24"/>
          <w:szCs w:val="24"/>
        </w:rPr>
        <w:t>RELASI ANTARA POLA ARGUMEN LINTANG BULAN (F) DAN ARITMATIKA</w:t>
      </w:r>
    </w:p>
    <w:p w:rsidR="00E428F3" w:rsidRPr="00836EE2" w:rsidRDefault="00E428F3" w:rsidP="00836EE2">
      <w:pPr>
        <w:spacing w:after="0" w:line="360" w:lineRule="auto"/>
        <w:ind w:left="284"/>
        <w:jc w:val="both"/>
        <w:rPr>
          <w:rFonts w:asciiTheme="majorBidi" w:hAnsiTheme="majorBidi" w:cstheme="majorBidi"/>
          <w:b/>
          <w:bCs/>
          <w:sz w:val="24"/>
          <w:szCs w:val="24"/>
        </w:rPr>
      </w:pPr>
      <w:r w:rsidRPr="00F27B00">
        <w:rPr>
          <w:rFonts w:asciiTheme="majorBidi" w:hAnsiTheme="majorBidi" w:cstheme="majorBidi"/>
          <w:iCs/>
          <w:color w:val="000000" w:themeColor="text1"/>
          <w:sz w:val="24"/>
          <w:szCs w:val="24"/>
        </w:rPr>
        <w:t xml:space="preserve">Argumen Lintang Bulan (F) menjadi informasi awal dalam prediksi adanya gerhana Matahari. Argumen ini juga sudah diketahui mempunyai keteraturan pola setiap satu lunasi. Artinya jika nilai argument lintang bulan ini dibariskan dalam satu tahun </w:t>
      </w:r>
      <w:r w:rsidRPr="00F27B00">
        <w:rPr>
          <w:rFonts w:asciiTheme="majorBidi" w:hAnsiTheme="majorBidi" w:cstheme="majorBidi"/>
          <w:iCs/>
          <w:color w:val="000000" w:themeColor="text1"/>
          <w:sz w:val="24"/>
          <w:szCs w:val="24"/>
        </w:rPr>
        <w:lastRenderedPageBreak/>
        <w:t>kalender (12 lunasi / new moon), maka mempunyai korelasi dengan teori aritmatika. Hal ini sebagaimana data dan pola yang dihasilkan dalam satu tahun melalui rumus persamaan (1) di atas :</w:t>
      </w:r>
    </w:p>
    <w:p w:rsidR="00E428F3" w:rsidRPr="00A206DA" w:rsidRDefault="00E428F3" w:rsidP="00836EE2">
      <w:pPr>
        <w:spacing w:after="0" w:line="360" w:lineRule="auto"/>
        <w:ind w:left="284" w:firstLine="425"/>
        <w:jc w:val="both"/>
        <w:rPr>
          <w:rStyle w:val="hps"/>
          <w:rFonts w:asciiTheme="majorBidi" w:hAnsiTheme="majorBidi" w:cstheme="majorBidi"/>
          <w:sz w:val="24"/>
          <w:szCs w:val="24"/>
        </w:rPr>
      </w:pPr>
      <w:r w:rsidRPr="00A206DA">
        <w:rPr>
          <w:rFonts w:asciiTheme="majorBidi" w:hAnsiTheme="majorBidi" w:cstheme="majorBidi"/>
          <w:color w:val="000000" w:themeColor="text1"/>
          <w:sz w:val="24"/>
          <w:szCs w:val="24"/>
        </w:rPr>
        <w:t>Data</w:t>
      </w:r>
      <w:r w:rsidRPr="00A206DA">
        <w:rPr>
          <w:rStyle w:val="hps"/>
          <w:rFonts w:asciiTheme="majorBidi" w:hAnsiTheme="majorBidi" w:cstheme="majorBidi"/>
          <w:sz w:val="24"/>
          <w:szCs w:val="24"/>
        </w:rPr>
        <w:t xml:space="preserve"> dan pola argument lintang bulan yang terbentuk </w:t>
      </w:r>
      <w:r>
        <w:rPr>
          <w:rStyle w:val="hps"/>
          <w:rFonts w:asciiTheme="majorBidi" w:hAnsiTheme="majorBidi" w:cstheme="majorBidi"/>
          <w:sz w:val="24"/>
          <w:szCs w:val="24"/>
        </w:rPr>
        <w:t>adalah</w:t>
      </w:r>
      <w:r w:rsidRPr="00A206DA">
        <w:rPr>
          <w:rStyle w:val="hps"/>
          <w:rFonts w:asciiTheme="majorBidi" w:hAnsiTheme="majorBidi" w:cstheme="majorBidi"/>
          <w:sz w:val="24"/>
          <w:szCs w:val="24"/>
        </w:rPr>
        <w:t>:</w:t>
      </w:r>
    </w:p>
    <w:p w:rsidR="00E428F3" w:rsidRPr="00AF0838" w:rsidRDefault="00E428F3" w:rsidP="00E428F3">
      <w:pPr>
        <w:tabs>
          <w:tab w:val="left" w:pos="426"/>
        </w:tabs>
        <w:spacing w:before="120" w:after="120" w:line="360" w:lineRule="auto"/>
        <w:jc w:val="center"/>
        <w:rPr>
          <w:rFonts w:asciiTheme="majorBidi" w:hAnsiTheme="majorBidi" w:cstheme="majorBidi"/>
          <w:b/>
          <w:bCs/>
        </w:rPr>
      </w:pPr>
      <w:r w:rsidRPr="00AF0838">
        <w:rPr>
          <w:rStyle w:val="hps"/>
          <w:rFonts w:asciiTheme="majorBidi" w:hAnsiTheme="majorBidi" w:cstheme="majorBidi"/>
          <w:b/>
          <w:bCs/>
        </w:rPr>
        <w:t>Nilai Argumen Lintang Bulan (F)</w:t>
      </w:r>
      <w:r w:rsidRPr="005A0136">
        <w:rPr>
          <w:rStyle w:val="FootnoteReference"/>
          <w:rFonts w:asciiTheme="majorBidi" w:hAnsiTheme="majorBidi" w:cstheme="majorBidi"/>
          <w:b/>
          <w:bCs/>
        </w:rPr>
        <w:footnoteReference w:id="50"/>
      </w:r>
    </w:p>
    <w:tbl>
      <w:tblPr>
        <w:tblW w:w="4536" w:type="dxa"/>
        <w:jc w:val="center"/>
        <w:tblLayout w:type="fixed"/>
        <w:tblLook w:val="04A0"/>
      </w:tblPr>
      <w:tblGrid>
        <w:gridCol w:w="2268"/>
        <w:gridCol w:w="2268"/>
      </w:tblGrid>
      <w:tr w:rsidR="00E428F3" w:rsidRPr="00162136" w:rsidTr="00E428F3">
        <w:trPr>
          <w:trHeight w:val="397"/>
          <w:jc w:val="center"/>
        </w:trPr>
        <w:tc>
          <w:tcPr>
            <w:tcW w:w="2268" w:type="dxa"/>
            <w:tcBorders>
              <w:right w:val="single" w:sz="4" w:space="0" w:color="auto"/>
            </w:tcBorders>
            <w:vAlign w:val="center"/>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Nilai k</w:t>
            </w:r>
          </w:p>
        </w:tc>
        <w:tc>
          <w:tcPr>
            <w:tcW w:w="2268" w:type="dxa"/>
            <w:tcBorders>
              <w:left w:val="single" w:sz="4" w:space="0" w:color="auto"/>
            </w:tcBorders>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Hasil F</w:t>
            </w:r>
          </w:p>
        </w:tc>
      </w:tr>
      <w:tr w:rsidR="00E428F3" w:rsidRPr="00162136" w:rsidTr="00E428F3">
        <w:trPr>
          <w:trHeight w:val="227"/>
          <w:jc w:val="center"/>
        </w:trPr>
        <w:tc>
          <w:tcPr>
            <w:tcW w:w="2268" w:type="dxa"/>
            <w:tcBorders>
              <w:top w:val="single" w:sz="8" w:space="0" w:color="000000" w:themeColor="text1"/>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0</w:t>
            </w:r>
          </w:p>
        </w:tc>
        <w:tc>
          <w:tcPr>
            <w:tcW w:w="2268" w:type="dxa"/>
            <w:tcBorders>
              <w:top w:val="single" w:sz="8" w:space="0" w:color="000000" w:themeColor="text1"/>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160,71080</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1</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191,38130</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2</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222,05181</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3</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252,72231</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4</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283,39281</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5</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314,06331</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6</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344,73382</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7</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15,40432</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8</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46,07482</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9</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76,74532</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10</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107,41583</w:t>
            </w:r>
          </w:p>
        </w:tc>
      </w:tr>
      <w:tr w:rsidR="00E428F3" w:rsidRPr="00162136" w:rsidTr="00E428F3">
        <w:trPr>
          <w:trHeight w:val="227"/>
          <w:jc w:val="center"/>
        </w:trPr>
        <w:tc>
          <w:tcPr>
            <w:tcW w:w="2268" w:type="dxa"/>
            <w:tcBorders>
              <w:top w:val="single" w:sz="4" w:space="0" w:color="auto"/>
              <w:bottom w:val="single" w:sz="4" w:space="0" w:color="auto"/>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11</w:t>
            </w:r>
          </w:p>
        </w:tc>
        <w:tc>
          <w:tcPr>
            <w:tcW w:w="2268" w:type="dxa"/>
            <w:tcBorders>
              <w:top w:val="single" w:sz="4" w:space="0" w:color="auto"/>
              <w:left w:val="single" w:sz="4" w:space="0" w:color="auto"/>
              <w:bottom w:val="single" w:sz="4" w:space="0" w:color="auto"/>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138,08633</w:t>
            </w:r>
          </w:p>
        </w:tc>
      </w:tr>
      <w:tr w:rsidR="00E428F3" w:rsidRPr="00162136" w:rsidTr="00E428F3">
        <w:trPr>
          <w:trHeight w:val="227"/>
          <w:jc w:val="center"/>
        </w:trPr>
        <w:tc>
          <w:tcPr>
            <w:tcW w:w="2268" w:type="dxa"/>
            <w:tcBorders>
              <w:top w:val="single" w:sz="4" w:space="0" w:color="auto"/>
              <w:bottom w:val="single" w:sz="8" w:space="0" w:color="000000" w:themeColor="text1"/>
              <w:right w:val="single" w:sz="4" w:space="0" w:color="auto"/>
            </w:tcBorders>
            <w:shd w:val="clear" w:color="auto" w:fill="auto"/>
            <w:vAlign w:val="center"/>
          </w:tcPr>
          <w:p w:rsidR="00E428F3" w:rsidRPr="00162136" w:rsidRDefault="00E428F3" w:rsidP="00E428F3">
            <w:pPr>
              <w:pStyle w:val="NoSpacing"/>
              <w:jc w:val="center"/>
              <w:rPr>
                <w:rFonts w:asciiTheme="majorBidi" w:hAnsiTheme="majorBidi" w:cstheme="majorBidi"/>
                <w:b/>
                <w:bCs/>
              </w:rPr>
            </w:pPr>
            <w:r w:rsidRPr="00162136">
              <w:rPr>
                <w:rFonts w:asciiTheme="majorBidi" w:hAnsiTheme="majorBidi" w:cstheme="majorBidi"/>
                <w:b/>
                <w:bCs/>
              </w:rPr>
              <w:t>12</w:t>
            </w:r>
          </w:p>
        </w:tc>
        <w:tc>
          <w:tcPr>
            <w:tcW w:w="2268" w:type="dxa"/>
            <w:tcBorders>
              <w:top w:val="single" w:sz="4" w:space="0" w:color="auto"/>
              <w:left w:val="single" w:sz="4" w:space="0" w:color="auto"/>
              <w:bottom w:val="single" w:sz="8" w:space="0" w:color="000000" w:themeColor="text1"/>
            </w:tcBorders>
            <w:shd w:val="clear" w:color="auto" w:fill="auto"/>
            <w:vAlign w:val="center"/>
            <w:hideMark/>
          </w:tcPr>
          <w:p w:rsidR="00E428F3" w:rsidRPr="00162136" w:rsidRDefault="00E428F3" w:rsidP="00E428F3">
            <w:pPr>
              <w:pStyle w:val="NoSpacing"/>
              <w:jc w:val="center"/>
              <w:rPr>
                <w:rFonts w:asciiTheme="majorBidi" w:hAnsiTheme="majorBidi" w:cstheme="majorBidi"/>
              </w:rPr>
            </w:pPr>
            <w:r w:rsidRPr="00162136">
              <w:rPr>
                <w:rFonts w:asciiTheme="majorBidi" w:hAnsiTheme="majorBidi" w:cstheme="majorBidi"/>
              </w:rPr>
              <w:t>168,75683</w:t>
            </w:r>
          </w:p>
        </w:tc>
      </w:tr>
    </w:tbl>
    <w:p w:rsidR="00E428F3" w:rsidRPr="00AF0838" w:rsidRDefault="00E428F3" w:rsidP="00E428F3">
      <w:pPr>
        <w:spacing w:line="360" w:lineRule="auto"/>
        <w:jc w:val="center"/>
        <w:rPr>
          <w:rFonts w:asciiTheme="majorBidi" w:hAnsiTheme="majorBidi" w:cstheme="majorBidi"/>
          <w:sz w:val="20"/>
          <w:szCs w:val="20"/>
        </w:rPr>
      </w:pPr>
      <w:r>
        <w:rPr>
          <w:rFonts w:asciiTheme="majorBidi" w:hAnsiTheme="majorBidi" w:cstheme="majorBidi"/>
          <w:sz w:val="20"/>
          <w:szCs w:val="20"/>
        </w:rPr>
        <w:t>Tabel 6 : D</w:t>
      </w:r>
      <w:r w:rsidRPr="007C75EA">
        <w:rPr>
          <w:rFonts w:asciiTheme="majorBidi" w:hAnsiTheme="majorBidi" w:cstheme="majorBidi"/>
          <w:sz w:val="20"/>
          <w:szCs w:val="20"/>
        </w:rPr>
        <w:t xml:space="preserve">ata F </w:t>
      </w:r>
      <w:r>
        <w:rPr>
          <w:rFonts w:asciiTheme="majorBidi" w:hAnsiTheme="majorBidi" w:cstheme="majorBidi"/>
          <w:sz w:val="20"/>
          <w:szCs w:val="20"/>
        </w:rPr>
        <w:t>s</w:t>
      </w:r>
      <w:r w:rsidRPr="007C75EA">
        <w:rPr>
          <w:rFonts w:asciiTheme="majorBidi" w:hAnsiTheme="majorBidi" w:cstheme="majorBidi"/>
          <w:sz w:val="20"/>
          <w:szCs w:val="20"/>
        </w:rPr>
        <w:t xml:space="preserve">elama 13 </w:t>
      </w:r>
      <w:r w:rsidRPr="007C75EA">
        <w:rPr>
          <w:rFonts w:asciiTheme="majorBidi" w:hAnsiTheme="majorBidi" w:cstheme="majorBidi"/>
          <w:i/>
          <w:iCs/>
          <w:sz w:val="20"/>
          <w:szCs w:val="20"/>
        </w:rPr>
        <w:t>New Moon</w:t>
      </w:r>
      <w:r w:rsidRPr="007C75EA">
        <w:rPr>
          <w:rFonts w:asciiTheme="majorBidi" w:hAnsiTheme="majorBidi" w:cstheme="majorBidi"/>
          <w:sz w:val="20"/>
          <w:szCs w:val="20"/>
        </w:rPr>
        <w:t>.</w:t>
      </w:r>
      <w:r w:rsidRPr="007C75EA">
        <w:rPr>
          <w:rStyle w:val="FootnoteReference"/>
          <w:rFonts w:asciiTheme="majorBidi" w:hAnsiTheme="majorBidi" w:cstheme="majorBidi"/>
          <w:sz w:val="20"/>
          <w:szCs w:val="20"/>
        </w:rPr>
        <w:footnoteReference w:id="51"/>
      </w:r>
    </w:p>
    <w:p w:rsidR="00E428F3" w:rsidRPr="00AF0838" w:rsidRDefault="00E428F3" w:rsidP="00E428F3">
      <w:pPr>
        <w:tabs>
          <w:tab w:val="left" w:pos="426"/>
        </w:tabs>
        <w:spacing w:before="120" w:after="120" w:line="360" w:lineRule="auto"/>
        <w:jc w:val="center"/>
        <w:rPr>
          <w:b/>
          <w:bCs/>
          <w:noProof/>
        </w:rPr>
      </w:pPr>
      <w:r w:rsidRPr="00AF0838">
        <w:rPr>
          <w:rFonts w:asciiTheme="majorBidi" w:hAnsiTheme="majorBidi" w:cstheme="majorBidi"/>
          <w:b/>
          <w:bCs/>
          <w:iCs/>
        </w:rPr>
        <w:t>Pola Nilai Argumen Lintang Bulan (F)</w:t>
      </w:r>
    </w:p>
    <w:p w:rsidR="00836EE2" w:rsidRDefault="00E428F3" w:rsidP="00836EE2">
      <w:pPr>
        <w:pStyle w:val="ListParagraph"/>
        <w:tabs>
          <w:tab w:val="left" w:pos="426"/>
        </w:tabs>
        <w:spacing w:before="120" w:after="120" w:line="360" w:lineRule="auto"/>
        <w:ind w:left="0"/>
        <w:jc w:val="center"/>
        <w:rPr>
          <w:rFonts w:asciiTheme="majorBidi" w:hAnsiTheme="majorBidi" w:cstheme="majorBidi"/>
          <w:iCs/>
          <w:sz w:val="20"/>
          <w:szCs w:val="20"/>
        </w:rPr>
      </w:pPr>
      <w:r>
        <w:rPr>
          <w:rFonts w:asciiTheme="majorBidi" w:hAnsiTheme="majorBidi" w:cstheme="majorBidi"/>
          <w:b/>
          <w:bCs/>
          <w:iCs/>
          <w:noProof/>
        </w:rPr>
        <w:drawing>
          <wp:inline distT="0" distB="0" distL="0" distR="0">
            <wp:extent cx="4032000" cy="1887935"/>
            <wp:effectExtent l="19050" t="0" r="6600" b="0"/>
            <wp:docPr id="33" name="Picture 3" descr="F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FIX.jpg"/>
                    <pic:cNvPicPr>
                      <a:picLocks noChangeAspect="1" noChangeArrowheads="1"/>
                    </pic:cNvPicPr>
                  </pic:nvPicPr>
                  <pic:blipFill>
                    <a:blip r:embed="rId16"/>
                    <a:srcRect l="1029" t="22417" r="1176" b="1623"/>
                    <a:stretch>
                      <a:fillRect/>
                    </a:stretch>
                  </pic:blipFill>
                  <pic:spPr bwMode="auto">
                    <a:xfrm>
                      <a:off x="0" y="0"/>
                      <a:ext cx="4032000" cy="1887935"/>
                    </a:xfrm>
                    <a:prstGeom prst="rect">
                      <a:avLst/>
                    </a:prstGeom>
                    <a:noFill/>
                    <a:ln w="9525">
                      <a:noFill/>
                      <a:miter lim="800000"/>
                      <a:headEnd/>
                      <a:tailEnd/>
                    </a:ln>
                  </pic:spPr>
                </pic:pic>
              </a:graphicData>
            </a:graphic>
          </wp:inline>
        </w:drawing>
      </w:r>
    </w:p>
    <w:p w:rsidR="00E428F3" w:rsidRPr="00CB3F42" w:rsidRDefault="00E428F3" w:rsidP="00836EE2">
      <w:pPr>
        <w:pStyle w:val="ListParagraph"/>
        <w:tabs>
          <w:tab w:val="left" w:pos="426"/>
        </w:tabs>
        <w:spacing w:before="120" w:after="120" w:line="360" w:lineRule="auto"/>
        <w:ind w:left="0"/>
        <w:jc w:val="center"/>
        <w:rPr>
          <w:rFonts w:asciiTheme="majorBidi" w:hAnsiTheme="majorBidi" w:cstheme="majorBidi"/>
          <w:b/>
          <w:bCs/>
          <w:iCs/>
        </w:rPr>
      </w:pPr>
      <w:r w:rsidRPr="00AF0838">
        <w:rPr>
          <w:rFonts w:asciiTheme="majorBidi" w:hAnsiTheme="majorBidi" w:cstheme="majorBidi"/>
          <w:iCs/>
          <w:sz w:val="20"/>
          <w:szCs w:val="20"/>
        </w:rPr>
        <w:t xml:space="preserve">Gambar 13 : </w:t>
      </w:r>
      <w:r w:rsidRPr="00AF0838">
        <w:rPr>
          <w:rStyle w:val="hps"/>
          <w:rFonts w:asciiTheme="majorBidi" w:hAnsiTheme="majorBidi" w:cstheme="majorBidi"/>
          <w:iCs/>
          <w:sz w:val="20"/>
          <w:szCs w:val="20"/>
        </w:rPr>
        <w:t xml:space="preserve">Pola / Grafik Nilai F dalam 13 </w:t>
      </w:r>
      <w:r w:rsidRPr="00AF0838">
        <w:rPr>
          <w:rStyle w:val="hps"/>
          <w:rFonts w:asciiTheme="majorBidi" w:hAnsiTheme="majorBidi" w:cstheme="majorBidi"/>
          <w:i/>
          <w:sz w:val="20"/>
          <w:szCs w:val="20"/>
        </w:rPr>
        <w:t>New Moon</w:t>
      </w:r>
      <w:r w:rsidRPr="00AF0838">
        <w:rPr>
          <w:rStyle w:val="hps"/>
          <w:rFonts w:asciiTheme="majorBidi" w:hAnsiTheme="majorBidi" w:cstheme="majorBidi"/>
          <w:iCs/>
          <w:sz w:val="20"/>
          <w:szCs w:val="20"/>
        </w:rPr>
        <w:t>.</w:t>
      </w:r>
    </w:p>
    <w:p w:rsidR="00E428F3" w:rsidRPr="00037723" w:rsidRDefault="00E428F3" w:rsidP="00836EE2">
      <w:pPr>
        <w:spacing w:after="0" w:line="360" w:lineRule="auto"/>
        <w:ind w:left="284" w:firstLine="425"/>
        <w:jc w:val="both"/>
        <w:rPr>
          <w:rFonts w:asciiTheme="majorBidi" w:hAnsiTheme="majorBidi" w:cstheme="majorBidi"/>
          <w:sz w:val="24"/>
          <w:szCs w:val="24"/>
          <w:lang w:eastAsia="id-ID"/>
        </w:rPr>
      </w:pPr>
      <w:r w:rsidRPr="00037723">
        <w:rPr>
          <w:rFonts w:asciiTheme="majorBidi" w:hAnsiTheme="majorBidi" w:cstheme="majorBidi"/>
          <w:sz w:val="24"/>
          <w:szCs w:val="24"/>
          <w:lang w:eastAsia="id-ID"/>
        </w:rPr>
        <w:t xml:space="preserve">Dari hasil data dan pola di atas, pertama kita bisa membuktikan keteraturan angka yang ditampilkan oleh nilai argument lintang bulan di setiap lunasi. Sebagaimana contoh pengurangan nilai F </w:t>
      </w:r>
      <w:r w:rsidRPr="00037723">
        <w:rPr>
          <w:rFonts w:asciiTheme="majorBidi" w:hAnsiTheme="majorBidi" w:cstheme="majorBidi"/>
          <w:sz w:val="24"/>
          <w:szCs w:val="24"/>
        </w:rPr>
        <w:t xml:space="preserve">191,38130 - 160,71080 = 30,67050, kemudian </w:t>
      </w:r>
      <w:r w:rsidRPr="00037723">
        <w:rPr>
          <w:rFonts w:asciiTheme="majorBidi" w:eastAsia="Times New Roman" w:hAnsiTheme="majorBidi" w:cstheme="majorBidi"/>
          <w:color w:val="000000"/>
          <w:sz w:val="24"/>
          <w:szCs w:val="24"/>
        </w:rPr>
        <w:t xml:space="preserve">314,0633 - 283,3928 = </w:t>
      </w:r>
      <w:r w:rsidRPr="00037723">
        <w:rPr>
          <w:rFonts w:asciiTheme="majorBidi" w:hAnsiTheme="majorBidi" w:cstheme="majorBidi"/>
          <w:sz w:val="24"/>
          <w:szCs w:val="24"/>
        </w:rPr>
        <w:t xml:space="preserve">30,67050, dan seterusnya. Maka, pembuktian statemen Jean Meus bisa kita </w:t>
      </w:r>
      <w:r w:rsidRPr="00037723">
        <w:rPr>
          <w:rFonts w:asciiTheme="majorBidi" w:hAnsiTheme="majorBidi" w:cstheme="majorBidi"/>
          <w:sz w:val="24"/>
          <w:szCs w:val="24"/>
        </w:rPr>
        <w:lastRenderedPageBreak/>
        <w:t xml:space="preserve">pahami yakni di </w:t>
      </w:r>
      <w:r w:rsidRPr="00037723">
        <w:rPr>
          <w:rFonts w:asciiTheme="majorBidi" w:hAnsiTheme="majorBidi" w:cstheme="majorBidi"/>
          <w:sz w:val="24"/>
          <w:szCs w:val="24"/>
          <w:lang w:eastAsia="id-ID"/>
        </w:rPr>
        <w:t>setiap satu lunasi F akan bertambah sebesar 30°.6705.</w:t>
      </w:r>
      <w:r w:rsidRPr="00037723">
        <w:rPr>
          <w:rStyle w:val="FootnoteReference"/>
          <w:rFonts w:asciiTheme="majorBidi" w:hAnsiTheme="majorBidi" w:cstheme="majorBidi"/>
          <w:sz w:val="24"/>
          <w:szCs w:val="24"/>
          <w:lang w:eastAsia="id-ID"/>
        </w:rPr>
        <w:footnoteReference w:id="52"/>
      </w:r>
      <w:r w:rsidRPr="00037723">
        <w:rPr>
          <w:rFonts w:asciiTheme="majorBidi" w:hAnsiTheme="majorBidi" w:cstheme="majorBidi"/>
          <w:sz w:val="24"/>
          <w:szCs w:val="24"/>
          <w:lang w:eastAsia="id-ID"/>
        </w:rPr>
        <w:t xml:space="preserve"> </w:t>
      </w:r>
      <w:r w:rsidRPr="00037723">
        <w:rPr>
          <w:rFonts w:asciiTheme="majorBidi" w:hAnsiTheme="majorBidi" w:cstheme="majorBidi"/>
          <w:sz w:val="24"/>
          <w:szCs w:val="24"/>
        </w:rPr>
        <w:t xml:space="preserve">Kedua kita bisa meyakinkan kembali bahwa angka-angka argument lintang bulan memiliki keteraturan melalui gambar pola yang ditampilkan. </w:t>
      </w:r>
      <w:r w:rsidRPr="00037723">
        <w:rPr>
          <w:rFonts w:asciiTheme="majorBidi" w:hAnsiTheme="majorBidi" w:cstheme="majorBidi"/>
          <w:sz w:val="24"/>
          <w:szCs w:val="24"/>
          <w:lang w:eastAsia="id-ID"/>
        </w:rPr>
        <w:t xml:space="preserve">Pola naik di setiap </w:t>
      </w:r>
      <w:r w:rsidRPr="00037723">
        <w:rPr>
          <w:rFonts w:asciiTheme="majorBidi" w:hAnsiTheme="majorBidi" w:cstheme="majorBidi"/>
          <w:i/>
          <w:iCs/>
          <w:sz w:val="24"/>
          <w:szCs w:val="24"/>
          <w:lang w:eastAsia="id-ID"/>
        </w:rPr>
        <w:t>new moon</w:t>
      </w:r>
      <w:r w:rsidRPr="00037723">
        <w:rPr>
          <w:rFonts w:asciiTheme="majorBidi" w:hAnsiTheme="majorBidi" w:cstheme="majorBidi"/>
          <w:sz w:val="24"/>
          <w:szCs w:val="24"/>
          <w:lang w:eastAsia="id-ID"/>
        </w:rPr>
        <w:t xml:space="preserve"> tampak jelas terkecuali untuk </w:t>
      </w:r>
      <w:r w:rsidRPr="00037723">
        <w:rPr>
          <w:rFonts w:asciiTheme="majorBidi" w:hAnsiTheme="majorBidi" w:cstheme="majorBidi"/>
          <w:i/>
          <w:iCs/>
          <w:sz w:val="24"/>
          <w:szCs w:val="24"/>
          <w:lang w:eastAsia="id-ID"/>
        </w:rPr>
        <w:t>new moon</w:t>
      </w:r>
      <w:r w:rsidRPr="00037723">
        <w:rPr>
          <w:rFonts w:asciiTheme="majorBidi" w:hAnsiTheme="majorBidi" w:cstheme="majorBidi"/>
          <w:sz w:val="24"/>
          <w:szCs w:val="24"/>
          <w:lang w:eastAsia="id-ID"/>
        </w:rPr>
        <w:t xml:space="preserve"> ke-7 yang memberikan pola turun dari sebelumnya. Kasus ini bukanlah suatu permasalahan karena nilai F disini harus mengikuti aturan 360 derajat, sehingga nilai yang melampaui harus dikurangi 360 derajat.</w:t>
      </w:r>
      <w:r w:rsidRPr="00037723">
        <w:rPr>
          <w:rStyle w:val="FootnoteReference"/>
          <w:rFonts w:asciiTheme="majorBidi" w:hAnsiTheme="majorBidi" w:cstheme="majorBidi"/>
          <w:sz w:val="24"/>
          <w:szCs w:val="24"/>
          <w:lang w:eastAsia="id-ID"/>
        </w:rPr>
        <w:footnoteReference w:id="53"/>
      </w:r>
      <w:r w:rsidRPr="00037723">
        <w:rPr>
          <w:rFonts w:asciiTheme="majorBidi" w:hAnsiTheme="majorBidi" w:cstheme="majorBidi"/>
          <w:sz w:val="24"/>
          <w:szCs w:val="24"/>
          <w:lang w:eastAsia="id-ID"/>
        </w:rPr>
        <w:t xml:space="preserve"> </w:t>
      </w:r>
    </w:p>
    <w:p w:rsidR="00E428F3" w:rsidRDefault="00E428F3" w:rsidP="00836EE2">
      <w:pPr>
        <w:spacing w:after="0" w:line="360" w:lineRule="auto"/>
        <w:ind w:left="284" w:firstLine="425"/>
        <w:jc w:val="both"/>
        <w:rPr>
          <w:rFonts w:asciiTheme="majorBidi" w:hAnsiTheme="majorBidi" w:cstheme="majorBidi"/>
          <w:iCs/>
          <w:sz w:val="24"/>
          <w:szCs w:val="24"/>
        </w:rPr>
      </w:pPr>
      <w:r>
        <w:rPr>
          <w:rFonts w:asciiTheme="majorBidi" w:hAnsiTheme="majorBidi" w:cstheme="majorBidi"/>
          <w:sz w:val="24"/>
          <w:szCs w:val="24"/>
          <w:lang w:eastAsia="id-ID"/>
        </w:rPr>
        <w:t>Step selanjutnya kita harus menghitung selisih antara nilai argument lintang bulan di atas dengan 180 atau kelipatannya agar bisa dideteksi mana saja yang memenuhi batas-batas terjadinya gerhana. Dengan memanfaatkan cara-cara kalkulasi, maka data dan pola baru argument lintang bulan adalah :</w:t>
      </w:r>
    </w:p>
    <w:p w:rsidR="00E428F3" w:rsidRPr="00AF0838" w:rsidRDefault="00E428F3" w:rsidP="00E428F3">
      <w:pPr>
        <w:tabs>
          <w:tab w:val="left" w:pos="426"/>
        </w:tabs>
        <w:spacing w:before="120" w:after="120" w:line="360" w:lineRule="auto"/>
        <w:jc w:val="center"/>
        <w:rPr>
          <w:rFonts w:asciiTheme="majorBidi" w:hAnsiTheme="majorBidi" w:cstheme="majorBidi"/>
          <w:b/>
          <w:bCs/>
          <w:iCs/>
        </w:rPr>
      </w:pPr>
      <w:r w:rsidRPr="00AF0838">
        <w:rPr>
          <w:rStyle w:val="hps"/>
          <w:rFonts w:asciiTheme="majorBidi" w:hAnsiTheme="majorBidi" w:cstheme="majorBidi"/>
          <w:b/>
          <w:bCs/>
        </w:rPr>
        <w:t xml:space="preserve">Selisih Nilai Argumen Lintang Bulan (F) dengan </w:t>
      </w:r>
      <w:r w:rsidRPr="00AF0838">
        <w:rPr>
          <w:rFonts w:asciiTheme="majorBidi" w:hAnsiTheme="majorBidi" w:cstheme="majorBidi"/>
          <w:b/>
          <w:bCs/>
          <w:iCs/>
        </w:rPr>
        <w:t>180</w:t>
      </w:r>
      <w:r w:rsidRPr="00AF0838">
        <w:rPr>
          <w:rFonts w:asciiTheme="majorBidi" w:hAnsiTheme="majorBidi" w:cstheme="majorBidi"/>
          <w:b/>
          <w:bCs/>
          <w:iCs/>
          <w:vertAlign w:val="superscript"/>
        </w:rPr>
        <w:t>0</w:t>
      </w:r>
      <w:r>
        <w:rPr>
          <w:rStyle w:val="hps"/>
          <w:rFonts w:asciiTheme="majorBidi" w:hAnsiTheme="majorBidi" w:cstheme="majorBidi"/>
          <w:b/>
          <w:bCs/>
        </w:rPr>
        <w:t xml:space="preserve"> dan </w:t>
      </w:r>
      <w:r w:rsidRPr="00AF0838">
        <w:rPr>
          <w:rStyle w:val="hps"/>
          <w:rFonts w:asciiTheme="majorBidi" w:hAnsiTheme="majorBidi" w:cstheme="majorBidi"/>
          <w:b/>
          <w:bCs/>
        </w:rPr>
        <w:t>Kelipatan</w:t>
      </w:r>
      <w:r>
        <w:rPr>
          <w:rStyle w:val="hps"/>
          <w:rFonts w:asciiTheme="majorBidi" w:hAnsiTheme="majorBidi" w:cstheme="majorBidi"/>
          <w:b/>
          <w:bCs/>
        </w:rPr>
        <w:t>nya</w:t>
      </w:r>
      <w:r w:rsidRPr="00AF0838">
        <w:rPr>
          <w:rFonts w:asciiTheme="majorBidi" w:hAnsiTheme="majorBidi" w:cstheme="majorBidi"/>
          <w:b/>
          <w:bCs/>
          <w:iCs/>
        </w:rPr>
        <w:t>.</w:t>
      </w:r>
    </w:p>
    <w:tbl>
      <w:tblPr>
        <w:tblW w:w="6310" w:type="dxa"/>
        <w:jc w:val="center"/>
        <w:tblInd w:w="1384" w:type="dxa"/>
        <w:tblLayout w:type="fixed"/>
        <w:tblLook w:val="04A0"/>
      </w:tblPr>
      <w:tblGrid>
        <w:gridCol w:w="737"/>
        <w:gridCol w:w="510"/>
        <w:gridCol w:w="1193"/>
        <w:gridCol w:w="1276"/>
        <w:gridCol w:w="1134"/>
        <w:gridCol w:w="1460"/>
      </w:tblGrid>
      <w:tr w:rsidR="00E428F3" w:rsidRPr="00A206DA" w:rsidTr="00E428F3">
        <w:trPr>
          <w:trHeight w:val="397"/>
          <w:jc w:val="center"/>
        </w:trPr>
        <w:tc>
          <w:tcPr>
            <w:tcW w:w="737" w:type="dxa"/>
            <w:vMerge w:val="restart"/>
            <w:tcBorders>
              <w:top w:val="single" w:sz="4" w:space="0" w:color="auto"/>
              <w:right w:val="single" w:sz="4" w:space="0" w:color="auto"/>
            </w:tcBorders>
            <w:vAlign w:val="center"/>
          </w:tcPr>
          <w:p w:rsidR="00E428F3" w:rsidRPr="00A206DA" w:rsidRDefault="00E428F3" w:rsidP="00E428F3">
            <w:pPr>
              <w:pStyle w:val="NoSpacing"/>
              <w:jc w:val="center"/>
              <w:rPr>
                <w:rFonts w:asciiTheme="majorBidi" w:hAnsiTheme="majorBidi" w:cstheme="majorBidi"/>
                <w:b/>
                <w:bCs/>
                <w:sz w:val="16"/>
                <w:szCs w:val="16"/>
              </w:rPr>
            </w:pPr>
            <w:r w:rsidRPr="00A206DA">
              <w:rPr>
                <w:rFonts w:asciiTheme="majorBidi" w:hAnsiTheme="majorBidi" w:cstheme="majorBidi"/>
                <w:b/>
                <w:bCs/>
                <w:sz w:val="16"/>
                <w:szCs w:val="16"/>
              </w:rPr>
              <w:t>New Moon</w:t>
            </w:r>
          </w:p>
        </w:tc>
        <w:tc>
          <w:tcPr>
            <w:tcW w:w="510" w:type="dxa"/>
            <w:vMerge w:val="restart"/>
            <w:tcBorders>
              <w:top w:val="single" w:sz="4" w:space="0" w:color="auto"/>
              <w:left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b/>
                <w:bCs/>
                <w:sz w:val="16"/>
                <w:szCs w:val="16"/>
              </w:rPr>
            </w:pPr>
            <w:r w:rsidRPr="00A206DA">
              <w:rPr>
                <w:rFonts w:asciiTheme="majorBidi" w:hAnsiTheme="majorBidi" w:cstheme="majorBidi"/>
                <w:b/>
                <w:bCs/>
                <w:sz w:val="16"/>
                <w:szCs w:val="16"/>
              </w:rPr>
              <w:t>Nilai k</w:t>
            </w:r>
          </w:p>
        </w:tc>
        <w:tc>
          <w:tcPr>
            <w:tcW w:w="3603" w:type="dxa"/>
            <w:gridSpan w:val="3"/>
            <w:tcBorders>
              <w:top w:val="single" w:sz="4" w:space="0" w:color="auto"/>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b/>
                <w:bCs/>
                <w:color w:val="000000"/>
                <w:sz w:val="16"/>
                <w:szCs w:val="16"/>
              </w:rPr>
            </w:pPr>
            <w:r w:rsidRPr="00A206DA">
              <w:rPr>
                <w:rFonts w:asciiTheme="majorBidi" w:hAnsiTheme="majorBidi" w:cstheme="majorBidi"/>
                <w:b/>
                <w:bCs/>
                <w:sz w:val="16"/>
                <w:szCs w:val="16"/>
              </w:rPr>
              <w:t>Selisih F</w:t>
            </w:r>
          </w:p>
        </w:tc>
        <w:tc>
          <w:tcPr>
            <w:tcW w:w="1460" w:type="dxa"/>
            <w:vMerge w:val="restart"/>
            <w:tcBorders>
              <w:top w:val="single" w:sz="4" w:space="0" w:color="auto"/>
              <w:left w:val="nil"/>
            </w:tcBorders>
            <w:shd w:val="clear" w:color="auto" w:fill="auto"/>
            <w:vAlign w:val="center"/>
          </w:tcPr>
          <w:p w:rsidR="00E428F3" w:rsidRPr="00A206DA" w:rsidRDefault="00E428F3" w:rsidP="00E428F3">
            <w:pPr>
              <w:pStyle w:val="NoSpacing"/>
              <w:jc w:val="center"/>
              <w:rPr>
                <w:rFonts w:asciiTheme="majorBidi" w:hAnsiTheme="majorBidi" w:cstheme="majorBidi"/>
                <w:b/>
                <w:bCs/>
                <w:color w:val="000000"/>
                <w:sz w:val="16"/>
                <w:szCs w:val="16"/>
              </w:rPr>
            </w:pPr>
            <w:r w:rsidRPr="00A206DA">
              <w:rPr>
                <w:rFonts w:asciiTheme="majorBidi" w:hAnsiTheme="majorBidi" w:cstheme="majorBidi"/>
                <w:b/>
                <w:bCs/>
                <w:color w:val="000000"/>
                <w:sz w:val="16"/>
                <w:szCs w:val="16"/>
              </w:rPr>
              <w:t>Minimal</w:t>
            </w:r>
          </w:p>
        </w:tc>
      </w:tr>
      <w:tr w:rsidR="00E428F3" w:rsidRPr="00A206DA" w:rsidTr="00E428F3">
        <w:trPr>
          <w:trHeight w:val="397"/>
          <w:jc w:val="center"/>
        </w:trPr>
        <w:tc>
          <w:tcPr>
            <w:tcW w:w="737" w:type="dxa"/>
            <w:vMerge/>
            <w:tcBorders>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b/>
                <w:bCs/>
                <w:sz w:val="16"/>
                <w:szCs w:val="16"/>
              </w:rPr>
            </w:pPr>
          </w:p>
        </w:tc>
        <w:tc>
          <w:tcPr>
            <w:tcW w:w="510" w:type="dxa"/>
            <w:vMerge/>
            <w:tcBorders>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b/>
                <w:bCs/>
                <w:sz w:val="16"/>
                <w:szCs w:val="16"/>
              </w:rPr>
            </w:pP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b/>
                <w:bCs/>
                <w:sz w:val="16"/>
                <w:szCs w:val="16"/>
              </w:rPr>
            </w:pPr>
            <w:r w:rsidRPr="00A206DA">
              <w:rPr>
                <w:rFonts w:asciiTheme="majorBidi" w:hAnsiTheme="majorBidi" w:cstheme="majorBidi"/>
                <w:b/>
                <w:bCs/>
                <w:sz w:val="16"/>
                <w:szCs w:val="16"/>
              </w:rPr>
              <w:t>Hasil Awal F</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rPr>
                <w:rFonts w:asciiTheme="majorBidi" w:hAnsiTheme="majorBidi" w:cstheme="majorBidi"/>
                <w:b/>
                <w:bCs/>
                <w:color w:val="000000"/>
                <w:sz w:val="16"/>
                <w:szCs w:val="16"/>
              </w:rPr>
            </w:pPr>
            <w:r w:rsidRPr="00A206DA">
              <w:rPr>
                <w:rFonts w:asciiTheme="majorBidi" w:hAnsiTheme="majorBidi" w:cstheme="majorBidi"/>
                <w:b/>
                <w:bCs/>
                <w:color w:val="000000"/>
                <w:sz w:val="16"/>
                <w:szCs w:val="16"/>
              </w:rPr>
              <w:t>Absolut F-180</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b/>
                <w:bCs/>
                <w:color w:val="000000"/>
                <w:sz w:val="16"/>
                <w:szCs w:val="16"/>
              </w:rPr>
            </w:pPr>
            <w:r w:rsidRPr="00A206DA">
              <w:rPr>
                <w:rFonts w:asciiTheme="majorBidi" w:hAnsiTheme="majorBidi" w:cstheme="majorBidi"/>
                <w:b/>
                <w:bCs/>
                <w:color w:val="000000"/>
                <w:sz w:val="16"/>
                <w:szCs w:val="16"/>
              </w:rPr>
              <w:t>360-F</w:t>
            </w:r>
          </w:p>
        </w:tc>
        <w:tc>
          <w:tcPr>
            <w:tcW w:w="1460" w:type="dxa"/>
            <w:vMerge/>
            <w:tcBorders>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b/>
                <w:bCs/>
                <w:color w:val="000000"/>
                <w:sz w:val="16"/>
                <w:szCs w:val="16"/>
              </w:rPr>
            </w:pP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1</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0</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160,71080</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19,28920</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199,28920</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19,28920</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2</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191,38130</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11,38130</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168,61870</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11,38130</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3</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2</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222,05181</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42,05181</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137,94819</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42,05181</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4</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3</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252,72231</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72,72231</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107,27769</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72,72231</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5</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4</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283,39281</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103,39281</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76,60719</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76,60719</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6</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5</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314,06331</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134,06331</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45,93669</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45,93669</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7</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6</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344,73382</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164,73382</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15,26618</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15,26618</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8</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7</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15,40432</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164,59568</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344,59568</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15,40432</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9</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8</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46,07482</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133,92518</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313,92518</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46,07482</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10</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9</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76,74532</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103,25468</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283,25468</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76,74532</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11</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10</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107,41583</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72,58417</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252,58417</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72,58417</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12</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11</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138,08633</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41,91367</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221,91367</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41,91367</w:t>
            </w:r>
          </w:p>
        </w:tc>
      </w:tr>
      <w:tr w:rsidR="00E428F3" w:rsidRPr="00A206DA" w:rsidTr="00E428F3">
        <w:trPr>
          <w:trHeight w:val="283"/>
          <w:jc w:val="center"/>
        </w:trPr>
        <w:tc>
          <w:tcPr>
            <w:tcW w:w="737" w:type="dxa"/>
            <w:tcBorders>
              <w:top w:val="nil"/>
              <w:bottom w:val="single" w:sz="4" w:space="0" w:color="auto"/>
              <w:right w:val="single" w:sz="4" w:space="0" w:color="auto"/>
            </w:tcBorders>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Ke 13</w:t>
            </w:r>
          </w:p>
        </w:tc>
        <w:tc>
          <w:tcPr>
            <w:tcW w:w="510" w:type="dxa"/>
            <w:tcBorders>
              <w:top w:val="nil"/>
              <w:left w:val="single" w:sz="4" w:space="0" w:color="auto"/>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12</w:t>
            </w:r>
          </w:p>
        </w:tc>
        <w:tc>
          <w:tcPr>
            <w:tcW w:w="1193"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sz w:val="16"/>
                <w:szCs w:val="16"/>
              </w:rPr>
            </w:pPr>
            <w:r w:rsidRPr="00A206DA">
              <w:rPr>
                <w:rFonts w:asciiTheme="majorBidi" w:hAnsiTheme="majorBidi" w:cstheme="majorBidi"/>
                <w:sz w:val="16"/>
                <w:szCs w:val="16"/>
              </w:rPr>
              <w:t>168,75683</w:t>
            </w:r>
          </w:p>
        </w:tc>
        <w:tc>
          <w:tcPr>
            <w:tcW w:w="1276" w:type="dxa"/>
            <w:tcBorders>
              <w:top w:val="nil"/>
              <w:left w:val="nil"/>
              <w:bottom w:val="single" w:sz="4" w:space="0" w:color="auto"/>
              <w:right w:val="single" w:sz="4" w:space="0" w:color="auto"/>
            </w:tcBorders>
            <w:shd w:val="clear" w:color="auto" w:fill="auto"/>
            <w:vAlign w:val="center"/>
            <w:hideMark/>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19,28920</w:t>
            </w:r>
          </w:p>
        </w:tc>
        <w:tc>
          <w:tcPr>
            <w:tcW w:w="1134" w:type="dxa"/>
            <w:tcBorders>
              <w:top w:val="nil"/>
              <w:left w:val="nil"/>
              <w:bottom w:val="single" w:sz="4" w:space="0" w:color="auto"/>
              <w:right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199,28920</w:t>
            </w:r>
          </w:p>
        </w:tc>
        <w:tc>
          <w:tcPr>
            <w:tcW w:w="1460" w:type="dxa"/>
            <w:tcBorders>
              <w:top w:val="nil"/>
              <w:left w:val="nil"/>
              <w:bottom w:val="single" w:sz="4" w:space="0" w:color="auto"/>
            </w:tcBorders>
            <w:shd w:val="clear" w:color="auto" w:fill="auto"/>
            <w:vAlign w:val="center"/>
          </w:tcPr>
          <w:p w:rsidR="00E428F3" w:rsidRPr="00A206DA" w:rsidRDefault="00E428F3" w:rsidP="00E428F3">
            <w:pPr>
              <w:pStyle w:val="NoSpacing"/>
              <w:jc w:val="center"/>
              <w:rPr>
                <w:rFonts w:asciiTheme="majorBidi" w:hAnsiTheme="majorBidi" w:cstheme="majorBidi"/>
                <w:color w:val="000000"/>
                <w:sz w:val="16"/>
                <w:szCs w:val="16"/>
              </w:rPr>
            </w:pPr>
            <w:r w:rsidRPr="00A206DA">
              <w:rPr>
                <w:rFonts w:asciiTheme="majorBidi" w:hAnsiTheme="majorBidi" w:cstheme="majorBidi"/>
                <w:color w:val="000000"/>
                <w:sz w:val="16"/>
                <w:szCs w:val="16"/>
              </w:rPr>
              <w:t>11,24317</w:t>
            </w:r>
          </w:p>
        </w:tc>
      </w:tr>
    </w:tbl>
    <w:p w:rsidR="00E428F3" w:rsidRPr="00C878BE" w:rsidRDefault="00E428F3" w:rsidP="00E428F3">
      <w:pPr>
        <w:tabs>
          <w:tab w:val="left" w:pos="426"/>
        </w:tabs>
        <w:spacing w:before="120" w:after="120" w:line="240" w:lineRule="auto"/>
        <w:jc w:val="center"/>
        <w:rPr>
          <w:rFonts w:asciiTheme="majorBidi" w:hAnsiTheme="majorBidi" w:cstheme="majorBidi"/>
          <w:iCs/>
          <w:sz w:val="20"/>
          <w:szCs w:val="20"/>
        </w:rPr>
      </w:pPr>
      <w:r w:rsidRPr="00AF0838">
        <w:rPr>
          <w:rFonts w:asciiTheme="majorBidi" w:hAnsiTheme="majorBidi" w:cstheme="majorBidi"/>
          <w:iCs/>
          <w:sz w:val="20"/>
          <w:szCs w:val="20"/>
        </w:rPr>
        <w:t xml:space="preserve">Tabel 7 : Hasil F setelah mengalami pengurangan dengan </w:t>
      </w:r>
      <w:r>
        <w:rPr>
          <w:rFonts w:asciiTheme="majorBidi" w:hAnsiTheme="majorBidi" w:cstheme="majorBidi"/>
          <w:iCs/>
          <w:sz w:val="20"/>
          <w:szCs w:val="20"/>
        </w:rPr>
        <w:t xml:space="preserve">180 dan </w:t>
      </w:r>
      <w:r w:rsidRPr="00AF0838">
        <w:rPr>
          <w:rFonts w:asciiTheme="majorBidi" w:hAnsiTheme="majorBidi" w:cstheme="majorBidi"/>
          <w:iCs/>
          <w:sz w:val="20"/>
          <w:szCs w:val="20"/>
        </w:rPr>
        <w:t>kelipatan</w:t>
      </w:r>
      <w:r>
        <w:rPr>
          <w:rFonts w:asciiTheme="majorBidi" w:hAnsiTheme="majorBidi" w:cstheme="majorBidi"/>
          <w:iCs/>
          <w:sz w:val="20"/>
          <w:szCs w:val="20"/>
        </w:rPr>
        <w:t>nya</w:t>
      </w:r>
      <w:r w:rsidRPr="00AF0838">
        <w:rPr>
          <w:rFonts w:asciiTheme="majorBidi" w:hAnsiTheme="majorBidi" w:cstheme="majorBidi"/>
          <w:iCs/>
          <w:sz w:val="20"/>
          <w:szCs w:val="20"/>
        </w:rPr>
        <w:t>.</w:t>
      </w:r>
      <w:r>
        <w:rPr>
          <w:rStyle w:val="FootnoteReference"/>
          <w:rFonts w:asciiTheme="majorBidi" w:hAnsiTheme="majorBidi" w:cstheme="majorBidi"/>
          <w:iCs/>
          <w:sz w:val="20"/>
          <w:szCs w:val="20"/>
        </w:rPr>
        <w:footnoteReference w:id="54"/>
      </w:r>
    </w:p>
    <w:p w:rsidR="00836EE2" w:rsidRDefault="00836EE2" w:rsidP="00E428F3">
      <w:pPr>
        <w:tabs>
          <w:tab w:val="left" w:pos="426"/>
        </w:tabs>
        <w:spacing w:before="120" w:after="120" w:line="360" w:lineRule="auto"/>
        <w:jc w:val="center"/>
        <w:rPr>
          <w:rFonts w:asciiTheme="majorBidi" w:hAnsiTheme="majorBidi" w:cstheme="majorBidi"/>
          <w:b/>
          <w:bCs/>
          <w:iCs/>
        </w:rPr>
      </w:pPr>
    </w:p>
    <w:p w:rsidR="00E428F3" w:rsidRPr="00AF0838" w:rsidRDefault="00E428F3" w:rsidP="00E428F3">
      <w:pPr>
        <w:tabs>
          <w:tab w:val="left" w:pos="426"/>
        </w:tabs>
        <w:spacing w:before="120" w:after="120" w:line="360" w:lineRule="auto"/>
        <w:jc w:val="center"/>
        <w:rPr>
          <w:rFonts w:asciiTheme="majorBidi" w:hAnsiTheme="majorBidi" w:cstheme="majorBidi"/>
          <w:b/>
          <w:bCs/>
          <w:iCs/>
        </w:rPr>
      </w:pPr>
      <w:r w:rsidRPr="00AF0838">
        <w:rPr>
          <w:rFonts w:asciiTheme="majorBidi" w:hAnsiTheme="majorBidi" w:cstheme="majorBidi"/>
          <w:b/>
          <w:bCs/>
          <w:iCs/>
        </w:rPr>
        <w:lastRenderedPageBreak/>
        <w:t>Pola Akhir Nilai Argumen Lintang Bulan (F)</w:t>
      </w:r>
    </w:p>
    <w:p w:rsidR="00E428F3" w:rsidRDefault="00E428F3" w:rsidP="00E428F3">
      <w:pPr>
        <w:pStyle w:val="ListParagraph"/>
        <w:tabs>
          <w:tab w:val="left" w:pos="426"/>
        </w:tabs>
        <w:spacing w:before="120" w:after="120" w:line="360" w:lineRule="auto"/>
        <w:ind w:left="0"/>
        <w:jc w:val="center"/>
        <w:rPr>
          <w:rFonts w:asciiTheme="majorBidi" w:hAnsiTheme="majorBidi" w:cstheme="majorBidi"/>
          <w:iCs/>
          <w:sz w:val="20"/>
          <w:szCs w:val="20"/>
        </w:rPr>
      </w:pPr>
      <w:r>
        <w:rPr>
          <w:rFonts w:asciiTheme="majorBidi" w:hAnsiTheme="majorBidi" w:cstheme="majorBidi"/>
          <w:iCs/>
          <w:noProof/>
          <w:sz w:val="24"/>
          <w:szCs w:val="24"/>
        </w:rPr>
        <w:drawing>
          <wp:inline distT="0" distB="0" distL="0" distR="0">
            <wp:extent cx="4032000" cy="2057849"/>
            <wp:effectExtent l="19050" t="0" r="6600" b="0"/>
            <wp:docPr id="34" name="Picture 26" descr="pola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la f.png"/>
                    <pic:cNvPicPr>
                      <a:picLocks noChangeAspect="1" noChangeArrowheads="1"/>
                    </pic:cNvPicPr>
                  </pic:nvPicPr>
                  <pic:blipFill>
                    <a:blip r:embed="rId17"/>
                    <a:srcRect l="1033" t="11299" r="1291" b="2814"/>
                    <a:stretch>
                      <a:fillRect/>
                    </a:stretch>
                  </pic:blipFill>
                  <pic:spPr bwMode="auto">
                    <a:xfrm>
                      <a:off x="0" y="0"/>
                      <a:ext cx="4032000" cy="2057849"/>
                    </a:xfrm>
                    <a:prstGeom prst="rect">
                      <a:avLst/>
                    </a:prstGeom>
                    <a:noFill/>
                    <a:ln w="9525">
                      <a:noFill/>
                      <a:miter lim="800000"/>
                      <a:headEnd/>
                      <a:tailEnd/>
                    </a:ln>
                  </pic:spPr>
                </pic:pic>
              </a:graphicData>
            </a:graphic>
          </wp:inline>
        </w:drawing>
      </w:r>
    </w:p>
    <w:p w:rsidR="00E428F3" w:rsidRPr="006C2E8A" w:rsidRDefault="00E428F3" w:rsidP="00E428F3">
      <w:pPr>
        <w:pStyle w:val="ListParagraph"/>
        <w:tabs>
          <w:tab w:val="left" w:pos="426"/>
        </w:tabs>
        <w:spacing w:before="120" w:after="120" w:line="240" w:lineRule="auto"/>
        <w:ind w:left="0"/>
        <w:jc w:val="center"/>
        <w:rPr>
          <w:rFonts w:asciiTheme="majorBidi" w:hAnsiTheme="majorBidi" w:cstheme="majorBidi"/>
          <w:iCs/>
          <w:sz w:val="20"/>
          <w:szCs w:val="20"/>
        </w:rPr>
      </w:pPr>
      <w:r w:rsidRPr="00AF0838">
        <w:rPr>
          <w:rFonts w:asciiTheme="majorBidi" w:hAnsiTheme="majorBidi" w:cstheme="majorBidi"/>
          <w:iCs/>
          <w:sz w:val="20"/>
          <w:szCs w:val="20"/>
        </w:rPr>
        <w:t xml:space="preserve">Gambar 14 : </w:t>
      </w:r>
      <w:r>
        <w:rPr>
          <w:rFonts w:asciiTheme="majorBidi" w:hAnsiTheme="majorBidi" w:cstheme="majorBidi"/>
          <w:iCs/>
          <w:sz w:val="20"/>
          <w:szCs w:val="20"/>
        </w:rPr>
        <w:t>Akhir p</w:t>
      </w:r>
      <w:r w:rsidRPr="00AF0838">
        <w:rPr>
          <w:rFonts w:asciiTheme="majorBidi" w:hAnsiTheme="majorBidi" w:cstheme="majorBidi"/>
          <w:iCs/>
          <w:sz w:val="20"/>
          <w:szCs w:val="20"/>
        </w:rPr>
        <w:t>ola F setelah mengalami pengurangan dengan 180</w:t>
      </w:r>
      <w:r w:rsidRPr="00AF0838">
        <w:rPr>
          <w:rFonts w:asciiTheme="majorBidi" w:hAnsiTheme="majorBidi" w:cstheme="majorBidi"/>
          <w:iCs/>
          <w:sz w:val="20"/>
          <w:szCs w:val="20"/>
          <w:vertAlign w:val="superscript"/>
        </w:rPr>
        <w:t>0</w:t>
      </w:r>
      <w:r>
        <w:rPr>
          <w:rFonts w:asciiTheme="majorBidi" w:hAnsiTheme="majorBidi" w:cstheme="majorBidi"/>
          <w:iCs/>
          <w:sz w:val="20"/>
          <w:szCs w:val="20"/>
          <w:vertAlign w:val="superscript"/>
        </w:rPr>
        <w:t xml:space="preserve"> </w:t>
      </w:r>
      <w:r>
        <w:rPr>
          <w:rFonts w:asciiTheme="majorBidi" w:hAnsiTheme="majorBidi" w:cstheme="majorBidi"/>
          <w:iCs/>
          <w:sz w:val="20"/>
          <w:szCs w:val="20"/>
        </w:rPr>
        <w:t xml:space="preserve">dan </w:t>
      </w:r>
      <w:r w:rsidRPr="00AF0838">
        <w:rPr>
          <w:rFonts w:asciiTheme="majorBidi" w:hAnsiTheme="majorBidi" w:cstheme="majorBidi"/>
          <w:iCs/>
          <w:sz w:val="20"/>
          <w:szCs w:val="20"/>
        </w:rPr>
        <w:t>kelipatan</w:t>
      </w:r>
      <w:r>
        <w:rPr>
          <w:rFonts w:asciiTheme="majorBidi" w:hAnsiTheme="majorBidi" w:cstheme="majorBidi"/>
          <w:iCs/>
          <w:sz w:val="20"/>
          <w:szCs w:val="20"/>
        </w:rPr>
        <w:t>nya</w:t>
      </w:r>
      <w:r w:rsidRPr="00AF0838">
        <w:rPr>
          <w:rFonts w:asciiTheme="majorBidi" w:hAnsiTheme="majorBidi" w:cstheme="majorBidi"/>
          <w:iCs/>
          <w:sz w:val="20"/>
          <w:szCs w:val="20"/>
        </w:rPr>
        <w:t>.</w:t>
      </w:r>
    </w:p>
    <w:p w:rsidR="00E428F3" w:rsidRDefault="00E428F3" w:rsidP="00836EE2">
      <w:pPr>
        <w:spacing w:after="0" w:line="360" w:lineRule="auto"/>
        <w:ind w:left="284" w:firstLine="425"/>
        <w:jc w:val="both"/>
        <w:rPr>
          <w:rFonts w:asciiTheme="majorBidi" w:hAnsiTheme="majorBidi" w:cstheme="majorBidi"/>
          <w:iCs/>
          <w:sz w:val="24"/>
          <w:szCs w:val="24"/>
        </w:rPr>
      </w:pPr>
      <w:r>
        <w:rPr>
          <w:rFonts w:asciiTheme="majorBidi" w:hAnsiTheme="majorBidi" w:cstheme="majorBidi"/>
          <w:iCs/>
          <w:sz w:val="24"/>
          <w:szCs w:val="24"/>
        </w:rPr>
        <w:t xml:space="preserve">Berdasarkan tabel dan pola argument lintang bulan </w:t>
      </w:r>
      <w:r w:rsidRPr="0065349A">
        <w:rPr>
          <w:rFonts w:asciiTheme="majorBidi" w:hAnsiTheme="majorBidi" w:cstheme="majorBidi"/>
          <w:iCs/>
          <w:sz w:val="24"/>
          <w:szCs w:val="24"/>
        </w:rPr>
        <w:t xml:space="preserve">di atas, maka </w:t>
      </w:r>
      <w:r>
        <w:rPr>
          <w:rFonts w:asciiTheme="majorBidi" w:hAnsiTheme="majorBidi" w:cstheme="majorBidi"/>
          <w:iCs/>
          <w:sz w:val="24"/>
          <w:szCs w:val="24"/>
        </w:rPr>
        <w:t>secara kriteria nilai argumen lintang bulan,</w:t>
      </w:r>
      <w:r>
        <w:rPr>
          <w:rStyle w:val="FootnoteReference"/>
          <w:rFonts w:asciiTheme="majorBidi" w:hAnsiTheme="majorBidi" w:cstheme="majorBidi"/>
          <w:iCs/>
          <w:sz w:val="24"/>
          <w:szCs w:val="24"/>
        </w:rPr>
        <w:footnoteReference w:id="55"/>
      </w:r>
      <w:r>
        <w:rPr>
          <w:rFonts w:asciiTheme="majorBidi" w:hAnsiTheme="majorBidi" w:cstheme="majorBidi"/>
          <w:iCs/>
          <w:sz w:val="24"/>
          <w:szCs w:val="24"/>
        </w:rPr>
        <w:t xml:space="preserve"> </w:t>
      </w:r>
      <w:r w:rsidRPr="0065349A">
        <w:rPr>
          <w:rFonts w:asciiTheme="majorBidi" w:hAnsiTheme="majorBidi" w:cstheme="majorBidi"/>
          <w:iCs/>
          <w:sz w:val="24"/>
          <w:szCs w:val="24"/>
        </w:rPr>
        <w:t xml:space="preserve">bisa disimpulkan bahwa dalam 13 kali </w:t>
      </w:r>
      <w:r w:rsidRPr="0065349A">
        <w:rPr>
          <w:rFonts w:asciiTheme="majorBidi" w:hAnsiTheme="majorBidi" w:cstheme="majorBidi"/>
          <w:i/>
          <w:sz w:val="24"/>
          <w:szCs w:val="24"/>
        </w:rPr>
        <w:t>new moon</w:t>
      </w:r>
      <w:r w:rsidRPr="0065349A">
        <w:rPr>
          <w:rFonts w:asciiTheme="majorBidi" w:hAnsiTheme="majorBidi" w:cstheme="majorBidi"/>
          <w:iCs/>
          <w:sz w:val="24"/>
          <w:szCs w:val="24"/>
        </w:rPr>
        <w:t xml:space="preserve"> kemungkinan gerhana Matahari terjadi sebanyak 5 kali, yaitu pada nilai k </w:t>
      </w:r>
      <w:r>
        <w:rPr>
          <w:rFonts w:asciiTheme="majorBidi" w:hAnsiTheme="majorBidi" w:cstheme="majorBidi"/>
          <w:iCs/>
          <w:sz w:val="24"/>
          <w:szCs w:val="24"/>
        </w:rPr>
        <w:t xml:space="preserve">ke </w:t>
      </w:r>
      <w:r w:rsidRPr="0065349A">
        <w:rPr>
          <w:rFonts w:asciiTheme="majorBidi" w:hAnsiTheme="majorBidi" w:cstheme="majorBidi"/>
          <w:iCs/>
          <w:sz w:val="24"/>
          <w:szCs w:val="24"/>
        </w:rPr>
        <w:t>0</w:t>
      </w:r>
      <w:r>
        <w:rPr>
          <w:rFonts w:asciiTheme="majorBidi" w:hAnsiTheme="majorBidi" w:cstheme="majorBidi"/>
          <w:iCs/>
          <w:sz w:val="24"/>
          <w:szCs w:val="24"/>
        </w:rPr>
        <w:t xml:space="preserve"> (</w:t>
      </w:r>
      <w:r w:rsidRPr="006C2E8A">
        <w:rPr>
          <w:rFonts w:asciiTheme="majorBidi" w:hAnsiTheme="majorBidi" w:cstheme="majorBidi"/>
          <w:i/>
          <w:sz w:val="24"/>
          <w:szCs w:val="24"/>
        </w:rPr>
        <w:t>new moon</w:t>
      </w:r>
      <w:r>
        <w:rPr>
          <w:rFonts w:asciiTheme="majorBidi" w:hAnsiTheme="majorBidi" w:cstheme="majorBidi"/>
          <w:iCs/>
          <w:sz w:val="24"/>
          <w:szCs w:val="24"/>
        </w:rPr>
        <w:t xml:space="preserve"> pertama)</w:t>
      </w:r>
      <w:r w:rsidRPr="0065349A">
        <w:rPr>
          <w:rFonts w:asciiTheme="majorBidi" w:hAnsiTheme="majorBidi" w:cstheme="majorBidi"/>
          <w:iCs/>
          <w:sz w:val="24"/>
          <w:szCs w:val="24"/>
        </w:rPr>
        <w:t>, 1</w:t>
      </w:r>
      <w:r>
        <w:rPr>
          <w:rFonts w:asciiTheme="majorBidi" w:hAnsiTheme="majorBidi" w:cstheme="majorBidi"/>
          <w:iCs/>
          <w:sz w:val="24"/>
          <w:szCs w:val="24"/>
        </w:rPr>
        <w:t xml:space="preserve"> (</w:t>
      </w:r>
      <w:r w:rsidRPr="006C2E8A">
        <w:rPr>
          <w:rFonts w:asciiTheme="majorBidi" w:hAnsiTheme="majorBidi" w:cstheme="majorBidi"/>
          <w:i/>
          <w:sz w:val="24"/>
          <w:szCs w:val="24"/>
        </w:rPr>
        <w:t>new moon</w:t>
      </w:r>
      <w:r>
        <w:rPr>
          <w:rFonts w:asciiTheme="majorBidi" w:hAnsiTheme="majorBidi" w:cstheme="majorBidi"/>
          <w:iCs/>
          <w:sz w:val="24"/>
          <w:szCs w:val="24"/>
        </w:rPr>
        <w:t xml:space="preserve"> kedua)</w:t>
      </w:r>
      <w:r w:rsidRPr="0065349A">
        <w:rPr>
          <w:rFonts w:asciiTheme="majorBidi" w:hAnsiTheme="majorBidi" w:cstheme="majorBidi"/>
          <w:iCs/>
          <w:sz w:val="24"/>
          <w:szCs w:val="24"/>
        </w:rPr>
        <w:t>, 6</w:t>
      </w:r>
      <w:r>
        <w:rPr>
          <w:rFonts w:asciiTheme="majorBidi" w:hAnsiTheme="majorBidi" w:cstheme="majorBidi"/>
          <w:iCs/>
          <w:sz w:val="24"/>
          <w:szCs w:val="24"/>
        </w:rPr>
        <w:t xml:space="preserve"> (</w:t>
      </w:r>
      <w:r w:rsidRPr="006C2E8A">
        <w:rPr>
          <w:rFonts w:asciiTheme="majorBidi" w:hAnsiTheme="majorBidi" w:cstheme="majorBidi"/>
          <w:i/>
          <w:sz w:val="24"/>
          <w:szCs w:val="24"/>
        </w:rPr>
        <w:t>new moon</w:t>
      </w:r>
      <w:r>
        <w:rPr>
          <w:rFonts w:asciiTheme="majorBidi" w:hAnsiTheme="majorBidi" w:cstheme="majorBidi"/>
          <w:iCs/>
          <w:sz w:val="24"/>
          <w:szCs w:val="24"/>
        </w:rPr>
        <w:t xml:space="preserve"> ketujuh)</w:t>
      </w:r>
      <w:r w:rsidRPr="0065349A">
        <w:rPr>
          <w:rFonts w:asciiTheme="majorBidi" w:hAnsiTheme="majorBidi" w:cstheme="majorBidi"/>
          <w:iCs/>
          <w:sz w:val="24"/>
          <w:szCs w:val="24"/>
        </w:rPr>
        <w:t>,</w:t>
      </w:r>
      <w:r>
        <w:rPr>
          <w:rFonts w:asciiTheme="majorBidi" w:hAnsiTheme="majorBidi" w:cstheme="majorBidi"/>
          <w:iCs/>
          <w:sz w:val="24"/>
          <w:szCs w:val="24"/>
        </w:rPr>
        <w:t xml:space="preserve"> </w:t>
      </w:r>
      <w:r w:rsidRPr="0065349A">
        <w:rPr>
          <w:rFonts w:asciiTheme="majorBidi" w:hAnsiTheme="majorBidi" w:cstheme="majorBidi"/>
          <w:iCs/>
          <w:sz w:val="24"/>
          <w:szCs w:val="24"/>
        </w:rPr>
        <w:t>7</w:t>
      </w:r>
      <w:r>
        <w:rPr>
          <w:rFonts w:asciiTheme="majorBidi" w:hAnsiTheme="majorBidi" w:cstheme="majorBidi"/>
          <w:iCs/>
          <w:sz w:val="24"/>
          <w:szCs w:val="24"/>
        </w:rPr>
        <w:t xml:space="preserve"> (</w:t>
      </w:r>
      <w:r w:rsidRPr="006C2E8A">
        <w:rPr>
          <w:rFonts w:asciiTheme="majorBidi" w:hAnsiTheme="majorBidi" w:cstheme="majorBidi"/>
          <w:i/>
          <w:sz w:val="24"/>
          <w:szCs w:val="24"/>
        </w:rPr>
        <w:t>new moon</w:t>
      </w:r>
      <w:r>
        <w:rPr>
          <w:rFonts w:asciiTheme="majorBidi" w:hAnsiTheme="majorBidi" w:cstheme="majorBidi"/>
          <w:iCs/>
          <w:sz w:val="24"/>
          <w:szCs w:val="24"/>
        </w:rPr>
        <w:t xml:space="preserve"> kedelapan)</w:t>
      </w:r>
      <w:r w:rsidRPr="0065349A">
        <w:rPr>
          <w:rFonts w:asciiTheme="majorBidi" w:hAnsiTheme="majorBidi" w:cstheme="majorBidi"/>
          <w:iCs/>
          <w:sz w:val="24"/>
          <w:szCs w:val="24"/>
        </w:rPr>
        <w:t>, dan 12</w:t>
      </w:r>
      <w:r>
        <w:rPr>
          <w:rFonts w:asciiTheme="majorBidi" w:hAnsiTheme="majorBidi" w:cstheme="majorBidi"/>
          <w:iCs/>
          <w:sz w:val="24"/>
          <w:szCs w:val="24"/>
        </w:rPr>
        <w:t xml:space="preserve"> (</w:t>
      </w:r>
      <w:r w:rsidRPr="006C2E8A">
        <w:rPr>
          <w:rFonts w:asciiTheme="majorBidi" w:hAnsiTheme="majorBidi" w:cstheme="majorBidi"/>
          <w:i/>
          <w:sz w:val="24"/>
          <w:szCs w:val="24"/>
        </w:rPr>
        <w:t>new moon</w:t>
      </w:r>
      <w:r>
        <w:rPr>
          <w:rFonts w:asciiTheme="majorBidi" w:hAnsiTheme="majorBidi" w:cstheme="majorBidi"/>
          <w:iCs/>
          <w:sz w:val="24"/>
          <w:szCs w:val="24"/>
        </w:rPr>
        <w:t xml:space="preserve"> ketiga belas)</w:t>
      </w:r>
      <w:r w:rsidRPr="0065349A">
        <w:rPr>
          <w:rFonts w:asciiTheme="majorBidi" w:hAnsiTheme="majorBidi" w:cstheme="majorBidi"/>
          <w:iCs/>
          <w:sz w:val="24"/>
          <w:szCs w:val="24"/>
        </w:rPr>
        <w:t>. Artinya pada tahun tersebut gerhana Matahari mencapai jumlah maksimal</w:t>
      </w:r>
      <w:r>
        <w:rPr>
          <w:rFonts w:asciiTheme="majorBidi" w:hAnsiTheme="majorBidi" w:cstheme="majorBidi"/>
          <w:iCs/>
          <w:sz w:val="24"/>
          <w:szCs w:val="24"/>
        </w:rPr>
        <w:t>, yaitu 5 kali dalam setahun</w:t>
      </w:r>
      <w:r w:rsidRPr="0065349A">
        <w:rPr>
          <w:rFonts w:asciiTheme="majorBidi" w:hAnsiTheme="majorBidi" w:cstheme="majorBidi"/>
          <w:iCs/>
          <w:sz w:val="24"/>
          <w:szCs w:val="24"/>
        </w:rPr>
        <w:t>.</w:t>
      </w:r>
      <w:r>
        <w:rPr>
          <w:rFonts w:asciiTheme="majorBidi" w:hAnsiTheme="majorBidi" w:cstheme="majorBidi"/>
          <w:iCs/>
          <w:sz w:val="24"/>
          <w:szCs w:val="24"/>
        </w:rPr>
        <w:t xml:space="preserve"> Dengan begitu, salah satu fakta jumlah maksimal gerhana Matahari bisa kita pahami. </w:t>
      </w:r>
    </w:p>
    <w:p w:rsidR="00E428F3" w:rsidRDefault="00E428F3" w:rsidP="00836EE2">
      <w:pPr>
        <w:spacing w:after="0" w:line="360" w:lineRule="auto"/>
        <w:ind w:left="284" w:firstLine="425"/>
        <w:jc w:val="both"/>
        <w:rPr>
          <w:rFonts w:asciiTheme="majorBidi" w:hAnsiTheme="majorBidi" w:cstheme="majorBidi"/>
          <w:iCs/>
          <w:sz w:val="24"/>
          <w:szCs w:val="24"/>
        </w:rPr>
      </w:pPr>
      <w:r>
        <w:rPr>
          <w:rFonts w:asciiTheme="majorBidi" w:hAnsiTheme="majorBidi" w:cstheme="majorBidi"/>
          <w:iCs/>
          <w:sz w:val="24"/>
          <w:szCs w:val="24"/>
        </w:rPr>
        <w:t>Keteraturan angka yang tampilkan oleh nilai argument lintang bulan mempunyai pengaruh positif jika dikorelasikan dengan teori aritmatika. Dampak yag dimaksud adalah adanya kemungkinan transformasi rumus awal menghitung nilai F kepada rumus baru yang lebih sederhana.</w:t>
      </w:r>
    </w:p>
    <w:p w:rsidR="00E428F3" w:rsidRDefault="00E428F3" w:rsidP="00836EE2">
      <w:pPr>
        <w:spacing w:after="0" w:line="360" w:lineRule="auto"/>
        <w:ind w:left="284" w:firstLine="425"/>
        <w:jc w:val="both"/>
        <w:rPr>
          <w:rFonts w:asciiTheme="majorBidi" w:hAnsiTheme="majorBidi" w:cstheme="majorBidi"/>
          <w:iCs/>
          <w:sz w:val="24"/>
          <w:szCs w:val="24"/>
        </w:rPr>
      </w:pPr>
      <w:r>
        <w:rPr>
          <w:rFonts w:asciiTheme="majorBidi" w:hAnsiTheme="majorBidi" w:cstheme="majorBidi"/>
          <w:iCs/>
          <w:sz w:val="24"/>
          <w:szCs w:val="24"/>
        </w:rPr>
        <w:t>Pembentukan rumus baru dengan teori aritmatika adalah sebagai berikut :</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sidRPr="00AD57EC">
        <w:rPr>
          <w:rFonts w:asciiTheme="majorBidi" w:hAnsiTheme="majorBidi" w:cstheme="majorBidi"/>
          <w:color w:val="000000" w:themeColor="text1"/>
          <w:sz w:val="24"/>
          <w:szCs w:val="24"/>
        </w:rPr>
        <w:t>Rumus umum</w:t>
      </w:r>
      <w:r>
        <w:rPr>
          <w:rFonts w:asciiTheme="majorBidi" w:hAnsiTheme="majorBidi" w:cstheme="majorBidi"/>
          <w:color w:val="000000" w:themeColor="text1"/>
          <w:sz w:val="24"/>
          <w:szCs w:val="24"/>
        </w:rPr>
        <w:t xml:space="preserve"> aritmatika adalah</w:t>
      </w:r>
      <w:r w:rsidRPr="00AD57EC">
        <w:rPr>
          <w:rFonts w:asciiTheme="majorBidi" w:hAnsiTheme="majorBidi" w:cstheme="majorBidi"/>
          <w:color w:val="000000" w:themeColor="text1"/>
          <w:sz w:val="24"/>
          <w:szCs w:val="24"/>
        </w:rPr>
        <w:t xml:space="preserve"> </w:t>
      </w:r>
    </w:p>
    <w:p w:rsidR="00E428F3" w:rsidRPr="00AD57EC" w:rsidRDefault="00E428F3" w:rsidP="00E428F3">
      <w:pPr>
        <w:spacing w:line="360" w:lineRule="auto"/>
        <w:ind w:left="709"/>
        <w:rPr>
          <w:rFonts w:asciiTheme="majorBidi" w:hAnsiTheme="majorBidi" w:cstheme="majorBidi"/>
          <w:iCs/>
          <w:sz w:val="24"/>
          <w:szCs w:val="24"/>
        </w:rPr>
      </w:pPr>
      <w:r w:rsidRPr="00267A0A">
        <w:rPr>
          <w:rFonts w:asciiTheme="majorBidi" w:hAnsiTheme="majorBidi" w:cstheme="majorBidi"/>
          <w:b/>
          <w:bCs/>
          <w:color w:val="000000" w:themeColor="text1"/>
          <w:sz w:val="24"/>
          <w:szCs w:val="24"/>
        </w:rPr>
        <w:t>U</w:t>
      </w:r>
      <w:r w:rsidRPr="00267A0A">
        <w:rPr>
          <w:rFonts w:asciiTheme="majorBidi" w:hAnsiTheme="majorBidi" w:cstheme="majorBidi"/>
          <w:b/>
          <w:bCs/>
          <w:color w:val="000000" w:themeColor="text1"/>
          <w:sz w:val="24"/>
          <w:szCs w:val="24"/>
          <w:vertAlign w:val="subscript"/>
        </w:rPr>
        <w:t>n</w:t>
      </w:r>
      <w:r w:rsidRPr="00267A0A">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ab/>
      </w:r>
      <w:r w:rsidRPr="00267A0A">
        <w:rPr>
          <w:rFonts w:asciiTheme="majorBidi" w:hAnsiTheme="majorBidi" w:cstheme="majorBidi"/>
          <w:b/>
          <w:bCs/>
          <w:color w:val="000000" w:themeColor="text1"/>
          <w:sz w:val="24"/>
          <w:szCs w:val="24"/>
        </w:rPr>
        <w:t>= a+(n-1)b</w:t>
      </w:r>
      <w:r>
        <w:rPr>
          <w:rStyle w:val="FootnoteReference"/>
          <w:rFonts w:asciiTheme="majorBidi" w:hAnsiTheme="majorBidi" w:cstheme="majorBidi"/>
          <w:color w:val="000000" w:themeColor="text1"/>
          <w:sz w:val="24"/>
          <w:szCs w:val="24"/>
        </w:rPr>
        <w:footnoteReference w:id="56"/>
      </w:r>
    </w:p>
    <w:p w:rsidR="00E428F3" w:rsidRDefault="00E428F3" w:rsidP="00836EE2">
      <w:pPr>
        <w:spacing w:after="0" w:line="360" w:lineRule="auto"/>
        <w:ind w:left="284" w:firstLine="425"/>
        <w:jc w:val="both"/>
        <w:rPr>
          <w:rFonts w:asciiTheme="majorBidi" w:hAnsiTheme="majorBidi" w:cstheme="majorBidi"/>
          <w:sz w:val="24"/>
          <w:szCs w:val="24"/>
          <w:lang w:eastAsia="id-ID"/>
        </w:rPr>
      </w:pPr>
      <w:r w:rsidRPr="00931886">
        <w:rPr>
          <w:rFonts w:asciiTheme="majorBidi" w:hAnsiTheme="majorBidi" w:cstheme="majorBidi"/>
          <w:color w:val="000000" w:themeColor="text1"/>
          <w:sz w:val="24"/>
          <w:szCs w:val="24"/>
        </w:rPr>
        <w:t xml:space="preserve">Dengan </w:t>
      </w:r>
      <w:r w:rsidRPr="00931886">
        <w:rPr>
          <w:rFonts w:asciiTheme="majorBidi" w:hAnsiTheme="majorBidi" w:cstheme="majorBidi"/>
          <w:i/>
          <w:iCs/>
          <w:color w:val="000000" w:themeColor="text1"/>
          <w:sz w:val="24"/>
          <w:szCs w:val="24"/>
        </w:rPr>
        <w:t>a</w:t>
      </w:r>
      <w:r w:rsidRPr="00931886">
        <w:rPr>
          <w:rFonts w:asciiTheme="majorBidi" w:hAnsiTheme="majorBidi" w:cstheme="majorBidi"/>
          <w:color w:val="000000" w:themeColor="text1"/>
          <w:sz w:val="24"/>
          <w:szCs w:val="24"/>
        </w:rPr>
        <w:t xml:space="preserve"> adalah suku pertama yaitu </w:t>
      </w:r>
      <w:r w:rsidRPr="00931886">
        <w:rPr>
          <w:rFonts w:asciiTheme="majorBidi" w:hAnsiTheme="majorBidi" w:cstheme="majorBidi"/>
          <w:sz w:val="24"/>
          <w:szCs w:val="24"/>
        </w:rPr>
        <w:t>160,71080</w:t>
      </w:r>
      <w:r>
        <w:rPr>
          <w:rFonts w:asciiTheme="majorBidi" w:hAnsiTheme="majorBidi" w:cstheme="majorBidi"/>
          <w:sz w:val="24"/>
          <w:szCs w:val="24"/>
        </w:rPr>
        <w:t xml:space="preserve">, </w:t>
      </w:r>
      <w:r w:rsidRPr="00931886">
        <w:rPr>
          <w:rFonts w:asciiTheme="majorBidi" w:hAnsiTheme="majorBidi" w:cstheme="majorBidi"/>
          <w:i/>
          <w:iCs/>
          <w:sz w:val="24"/>
          <w:szCs w:val="24"/>
        </w:rPr>
        <w:t>b</w:t>
      </w:r>
      <w:r>
        <w:rPr>
          <w:rFonts w:asciiTheme="majorBidi" w:hAnsiTheme="majorBidi" w:cstheme="majorBidi"/>
          <w:i/>
          <w:iCs/>
          <w:sz w:val="24"/>
          <w:szCs w:val="24"/>
        </w:rPr>
        <w:t xml:space="preserve"> </w:t>
      </w:r>
      <w:r w:rsidRPr="00931886">
        <w:rPr>
          <w:rFonts w:asciiTheme="majorBidi" w:hAnsiTheme="majorBidi" w:cstheme="majorBidi"/>
          <w:sz w:val="24"/>
          <w:szCs w:val="24"/>
        </w:rPr>
        <w:t xml:space="preserve">(beda) adalah </w:t>
      </w:r>
      <w:r w:rsidRPr="00931886">
        <w:rPr>
          <w:rFonts w:asciiTheme="majorBidi" w:hAnsiTheme="majorBidi" w:cstheme="majorBidi"/>
          <w:sz w:val="24"/>
          <w:szCs w:val="24"/>
          <w:lang w:eastAsia="id-ID"/>
        </w:rPr>
        <w:t>30°.6705</w:t>
      </w:r>
      <w:r>
        <w:rPr>
          <w:rFonts w:asciiTheme="majorBidi" w:hAnsiTheme="majorBidi" w:cstheme="majorBidi"/>
          <w:sz w:val="24"/>
          <w:szCs w:val="24"/>
          <w:lang w:eastAsia="id-ID"/>
        </w:rPr>
        <w:t xml:space="preserve"> dan n adalah nilai F kesekian yang akan dihitung. Sehingga bentuknya menjadi :</w:t>
      </w:r>
    </w:p>
    <w:p w:rsidR="00E428F3" w:rsidRDefault="00E428F3" w:rsidP="00E428F3">
      <w:pPr>
        <w:spacing w:line="360" w:lineRule="auto"/>
        <w:ind w:left="709"/>
        <w:rPr>
          <w:rFonts w:asciiTheme="majorBidi" w:hAnsiTheme="majorBidi" w:cstheme="majorBidi"/>
          <w:sz w:val="24"/>
          <w:szCs w:val="24"/>
          <w:lang w:eastAsia="id-ID"/>
        </w:rPr>
      </w:pPr>
      <w:r w:rsidRPr="00AD57EC">
        <w:rPr>
          <w:rFonts w:asciiTheme="majorBidi" w:hAnsiTheme="majorBidi" w:cstheme="majorBidi"/>
          <w:color w:val="000000" w:themeColor="text1"/>
          <w:sz w:val="24"/>
          <w:szCs w:val="24"/>
        </w:rPr>
        <w:t>U</w:t>
      </w:r>
      <w:r w:rsidRPr="00AD57EC">
        <w:rPr>
          <w:rFonts w:asciiTheme="majorBidi" w:hAnsiTheme="majorBidi" w:cstheme="majorBidi"/>
          <w:color w:val="000000" w:themeColor="text1"/>
          <w:sz w:val="24"/>
          <w:szCs w:val="24"/>
          <w:vertAlign w:val="subscript"/>
        </w:rPr>
        <w:t>n</w:t>
      </w:r>
      <w:r w:rsidRPr="00AD57E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r>
      <w:r w:rsidRPr="00AD57EC">
        <w:rPr>
          <w:rFonts w:asciiTheme="majorBidi" w:hAnsiTheme="majorBidi" w:cstheme="majorBidi"/>
          <w:color w:val="000000" w:themeColor="text1"/>
          <w:sz w:val="24"/>
          <w:szCs w:val="24"/>
        </w:rPr>
        <w:t xml:space="preserve">= </w:t>
      </w:r>
      <w:r w:rsidRPr="00931886">
        <w:rPr>
          <w:rFonts w:asciiTheme="majorBidi" w:hAnsiTheme="majorBidi" w:cstheme="majorBidi"/>
          <w:sz w:val="24"/>
          <w:szCs w:val="24"/>
        </w:rPr>
        <w:t>160,71080</w:t>
      </w:r>
      <w:r>
        <w:rPr>
          <w:rFonts w:asciiTheme="majorBidi" w:hAnsiTheme="majorBidi" w:cstheme="majorBidi"/>
          <w:sz w:val="24"/>
          <w:szCs w:val="24"/>
        </w:rPr>
        <w:t xml:space="preserve"> </w:t>
      </w:r>
      <w:r w:rsidRPr="00AD57E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AD57E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AD57EC">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 xml:space="preserve"> – </w:t>
      </w:r>
      <w:r w:rsidRPr="00AD57EC">
        <w:rPr>
          <w:rFonts w:asciiTheme="majorBidi" w:hAnsiTheme="majorBidi" w:cstheme="majorBidi"/>
          <w:color w:val="000000" w:themeColor="text1"/>
          <w:sz w:val="24"/>
          <w:szCs w:val="24"/>
        </w:rPr>
        <w:t>1</w:t>
      </w:r>
      <w:r>
        <w:rPr>
          <w:rFonts w:asciiTheme="majorBidi" w:hAnsiTheme="majorBidi" w:cstheme="majorBidi"/>
          <w:color w:val="000000" w:themeColor="text1"/>
          <w:sz w:val="24"/>
          <w:szCs w:val="24"/>
        </w:rPr>
        <w:t xml:space="preserve"> )</w:t>
      </w:r>
      <w:r w:rsidRPr="00931886">
        <w:rPr>
          <w:rFonts w:asciiTheme="majorBidi" w:hAnsiTheme="majorBidi" w:cstheme="majorBidi"/>
          <w:sz w:val="24"/>
          <w:szCs w:val="24"/>
          <w:lang w:eastAsia="id-ID"/>
        </w:rPr>
        <w:t xml:space="preserve"> </w:t>
      </w:r>
      <w:r>
        <w:rPr>
          <w:rFonts w:asciiTheme="majorBidi" w:hAnsiTheme="majorBidi" w:cstheme="majorBidi"/>
          <w:sz w:val="24"/>
          <w:szCs w:val="24"/>
          <w:lang w:eastAsia="id-ID"/>
        </w:rPr>
        <w:t>30,</w:t>
      </w:r>
      <w:r w:rsidRPr="00931886">
        <w:rPr>
          <w:rFonts w:asciiTheme="majorBidi" w:hAnsiTheme="majorBidi" w:cstheme="majorBidi"/>
          <w:sz w:val="24"/>
          <w:szCs w:val="24"/>
          <w:lang w:eastAsia="id-ID"/>
        </w:rPr>
        <w:t>6705</w:t>
      </w:r>
    </w:p>
    <w:p w:rsidR="00E428F3" w:rsidRDefault="00E428F3" w:rsidP="00E428F3">
      <w:pPr>
        <w:spacing w:line="360" w:lineRule="auto"/>
        <w:ind w:left="720" w:firstLine="720"/>
        <w:rPr>
          <w:rFonts w:asciiTheme="majorBidi" w:hAnsiTheme="majorBidi" w:cstheme="majorBidi"/>
          <w:sz w:val="24"/>
          <w:szCs w:val="24"/>
          <w:lang w:eastAsia="id-ID"/>
        </w:rPr>
      </w:pPr>
      <w:r>
        <w:rPr>
          <w:rFonts w:asciiTheme="majorBidi" w:hAnsiTheme="majorBidi" w:cstheme="majorBidi"/>
          <w:color w:val="000000" w:themeColor="text1"/>
          <w:sz w:val="24"/>
          <w:szCs w:val="24"/>
        </w:rPr>
        <w:t xml:space="preserve">= </w:t>
      </w:r>
      <w:r w:rsidRPr="00931886">
        <w:rPr>
          <w:rFonts w:asciiTheme="majorBidi" w:hAnsiTheme="majorBidi" w:cstheme="majorBidi"/>
          <w:sz w:val="24"/>
          <w:szCs w:val="24"/>
        </w:rPr>
        <w:t>160,71080</w:t>
      </w:r>
      <w:r>
        <w:rPr>
          <w:rFonts w:asciiTheme="majorBidi" w:hAnsiTheme="majorBidi" w:cstheme="majorBidi"/>
          <w:sz w:val="24"/>
          <w:szCs w:val="24"/>
        </w:rPr>
        <w:t xml:space="preserve"> </w:t>
      </w:r>
      <w:r w:rsidRPr="00AD57E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Pr>
          <w:rFonts w:asciiTheme="majorBidi" w:hAnsiTheme="majorBidi" w:cstheme="majorBidi"/>
          <w:sz w:val="24"/>
          <w:szCs w:val="24"/>
          <w:lang w:eastAsia="id-ID"/>
        </w:rPr>
        <w:t>30,</w:t>
      </w:r>
      <w:r w:rsidRPr="00931886">
        <w:rPr>
          <w:rFonts w:asciiTheme="majorBidi" w:hAnsiTheme="majorBidi" w:cstheme="majorBidi"/>
          <w:sz w:val="24"/>
          <w:szCs w:val="24"/>
          <w:lang w:eastAsia="id-ID"/>
        </w:rPr>
        <w:t>6705</w:t>
      </w:r>
      <w:r>
        <w:rPr>
          <w:rFonts w:asciiTheme="majorBidi" w:hAnsiTheme="majorBidi" w:cstheme="majorBidi"/>
          <w:sz w:val="24"/>
          <w:szCs w:val="24"/>
          <w:lang w:eastAsia="id-ID"/>
        </w:rPr>
        <w:t>0</w:t>
      </w:r>
      <w:r w:rsidRPr="00AD57EC">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 xml:space="preserve"> – </w:t>
      </w:r>
      <w:r>
        <w:rPr>
          <w:rFonts w:asciiTheme="majorBidi" w:hAnsiTheme="majorBidi" w:cstheme="majorBidi"/>
          <w:sz w:val="24"/>
          <w:szCs w:val="24"/>
          <w:lang w:eastAsia="id-ID"/>
        </w:rPr>
        <w:t>30,</w:t>
      </w:r>
      <w:r w:rsidRPr="00931886">
        <w:rPr>
          <w:rFonts w:asciiTheme="majorBidi" w:hAnsiTheme="majorBidi" w:cstheme="majorBidi"/>
          <w:sz w:val="24"/>
          <w:szCs w:val="24"/>
          <w:lang w:eastAsia="id-ID"/>
        </w:rPr>
        <w:t>6705</w:t>
      </w:r>
      <w:r>
        <w:rPr>
          <w:rFonts w:asciiTheme="majorBidi" w:hAnsiTheme="majorBidi" w:cstheme="majorBidi"/>
          <w:sz w:val="24"/>
          <w:szCs w:val="24"/>
          <w:lang w:eastAsia="id-ID"/>
        </w:rPr>
        <w:t>0</w:t>
      </w:r>
    </w:p>
    <w:p w:rsidR="00E428F3" w:rsidRPr="00931886" w:rsidRDefault="00E428F3" w:rsidP="00E428F3">
      <w:pPr>
        <w:spacing w:line="360" w:lineRule="auto"/>
        <w:ind w:left="720" w:firstLine="720"/>
        <w:rPr>
          <w:rFonts w:asciiTheme="majorBidi" w:hAnsiTheme="majorBidi" w:cstheme="majorBidi"/>
          <w:sz w:val="24"/>
          <w:szCs w:val="24"/>
        </w:rPr>
      </w:pPr>
      <w:r w:rsidRPr="00931886">
        <w:rPr>
          <w:rFonts w:asciiTheme="majorBidi" w:hAnsiTheme="majorBidi" w:cstheme="majorBidi"/>
          <w:sz w:val="24"/>
          <w:szCs w:val="24"/>
        </w:rPr>
        <w:lastRenderedPageBreak/>
        <w:t>= 130,04030</w:t>
      </w:r>
      <w:r>
        <w:rPr>
          <w:rFonts w:asciiTheme="majorBidi" w:hAnsiTheme="majorBidi" w:cstheme="majorBidi"/>
          <w:sz w:val="24"/>
          <w:szCs w:val="24"/>
        </w:rPr>
        <w:t xml:space="preserve"> + n.30,67050</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Catatan penting bahwa </w:t>
      </w:r>
      <w:r w:rsidRPr="001972C7">
        <w:rPr>
          <w:rFonts w:asciiTheme="majorBidi" w:hAnsiTheme="majorBidi" w:cstheme="majorBidi"/>
          <w:i/>
          <w:iCs/>
          <w:color w:val="000000" w:themeColor="text1"/>
          <w:sz w:val="24"/>
          <w:szCs w:val="24"/>
        </w:rPr>
        <w:t>n</w:t>
      </w:r>
      <w:r>
        <w:rPr>
          <w:rFonts w:asciiTheme="majorBidi" w:hAnsiTheme="majorBidi" w:cstheme="majorBidi"/>
          <w:color w:val="000000" w:themeColor="text1"/>
          <w:sz w:val="24"/>
          <w:szCs w:val="24"/>
        </w:rPr>
        <w:t xml:space="preserve"> disini simbolkan sebagai nilai k yang dalam perhitungan gerhana adalah representative dari </w:t>
      </w:r>
      <w:r w:rsidRPr="001972C7">
        <w:rPr>
          <w:rFonts w:asciiTheme="majorBidi" w:hAnsiTheme="majorBidi" w:cstheme="majorBidi"/>
          <w:i/>
          <w:iCs/>
          <w:color w:val="000000" w:themeColor="text1"/>
          <w:sz w:val="24"/>
          <w:szCs w:val="24"/>
        </w:rPr>
        <w:t>new moon</w:t>
      </w:r>
      <w:r>
        <w:rPr>
          <w:rFonts w:asciiTheme="majorBidi" w:hAnsiTheme="majorBidi" w:cstheme="majorBidi"/>
          <w:color w:val="000000" w:themeColor="text1"/>
          <w:sz w:val="24"/>
          <w:szCs w:val="24"/>
        </w:rPr>
        <w:t xml:space="preserve"> dan nilai k new moon tersebut adalah 0 sebagai patokan awal. Jadi, rumus baru untuk menghitung nilai argument lintang bulan (F) adalah :</w:t>
      </w:r>
    </w:p>
    <w:p w:rsidR="00E428F3" w:rsidRPr="00267A0A" w:rsidRDefault="00E428F3" w:rsidP="00E428F3">
      <w:pPr>
        <w:spacing w:line="360" w:lineRule="auto"/>
        <w:ind w:left="709"/>
        <w:rPr>
          <w:rFonts w:asciiTheme="majorBidi" w:hAnsiTheme="majorBidi" w:cstheme="majorBidi"/>
          <w:b/>
          <w:bCs/>
          <w:color w:val="000000" w:themeColor="text1"/>
          <w:sz w:val="24"/>
          <w:szCs w:val="24"/>
        </w:rPr>
      </w:pPr>
      <w:r w:rsidRPr="00267A0A">
        <w:rPr>
          <w:rFonts w:asciiTheme="majorBidi" w:hAnsiTheme="majorBidi" w:cstheme="majorBidi"/>
          <w:b/>
          <w:bCs/>
          <w:color w:val="000000" w:themeColor="text1"/>
          <w:sz w:val="24"/>
          <w:szCs w:val="24"/>
        </w:rPr>
        <w:t>F</w:t>
      </w:r>
      <w:r>
        <w:rPr>
          <w:rFonts w:asciiTheme="majorBidi" w:hAnsiTheme="majorBidi" w:cstheme="majorBidi"/>
          <w:b/>
          <w:bCs/>
          <w:color w:val="000000" w:themeColor="text1"/>
          <w:sz w:val="24"/>
          <w:szCs w:val="24"/>
          <w:vertAlign w:val="subscript"/>
        </w:rPr>
        <w:t>k</w:t>
      </w:r>
      <w:r w:rsidRPr="00267A0A">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ab/>
      </w:r>
      <w:r w:rsidRPr="00267A0A">
        <w:rPr>
          <w:rFonts w:asciiTheme="majorBidi" w:hAnsiTheme="majorBidi" w:cstheme="majorBidi"/>
          <w:b/>
          <w:bCs/>
          <w:color w:val="000000" w:themeColor="text1"/>
          <w:sz w:val="24"/>
          <w:szCs w:val="24"/>
        </w:rPr>
        <w:t xml:space="preserve">= </w:t>
      </w:r>
      <w:r w:rsidRPr="00267A0A">
        <w:rPr>
          <w:rFonts w:asciiTheme="majorBidi" w:hAnsiTheme="majorBidi" w:cstheme="majorBidi"/>
          <w:b/>
          <w:bCs/>
          <w:sz w:val="24"/>
          <w:szCs w:val="24"/>
        </w:rPr>
        <w:t xml:space="preserve">130,04030 + </w:t>
      </w:r>
      <w:r>
        <w:rPr>
          <w:rFonts w:asciiTheme="majorBidi" w:hAnsiTheme="majorBidi" w:cstheme="majorBidi"/>
          <w:b/>
          <w:bCs/>
          <w:sz w:val="24"/>
          <w:szCs w:val="24"/>
        </w:rPr>
        <w:t xml:space="preserve">(k+1) x </w:t>
      </w:r>
      <w:r w:rsidRPr="00267A0A">
        <w:rPr>
          <w:rFonts w:asciiTheme="majorBidi" w:hAnsiTheme="majorBidi" w:cstheme="majorBidi"/>
          <w:b/>
          <w:bCs/>
          <w:sz w:val="24"/>
          <w:szCs w:val="24"/>
        </w:rPr>
        <w:t>30,67050</w:t>
      </w:r>
    </w:p>
    <w:p w:rsidR="00E428F3" w:rsidRDefault="00E428F3" w:rsidP="00836EE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Rumus ini </w:t>
      </w:r>
      <w:r w:rsidRPr="00AD57EC">
        <w:rPr>
          <w:rFonts w:asciiTheme="majorBidi" w:hAnsiTheme="majorBidi" w:cstheme="majorBidi"/>
          <w:color w:val="000000" w:themeColor="text1"/>
          <w:sz w:val="24"/>
          <w:szCs w:val="24"/>
        </w:rPr>
        <w:t xml:space="preserve">kalau diterapkan dalam pencarian nilai F di atas, maka rumusnya menjadi : </w:t>
      </w:r>
    </w:p>
    <w:p w:rsidR="00E428F3" w:rsidRDefault="00E428F3" w:rsidP="00E428F3">
      <w:pPr>
        <w:spacing w:line="360" w:lineRule="auto"/>
        <w:ind w:firstLine="567"/>
        <w:rPr>
          <w:rFonts w:asciiTheme="majorBidi" w:hAnsiTheme="majorBidi" w:cstheme="majorBidi"/>
          <w:sz w:val="24"/>
          <w:szCs w:val="24"/>
        </w:rPr>
      </w:pPr>
      <w:r w:rsidRPr="00AD57EC">
        <w:rPr>
          <w:rFonts w:asciiTheme="majorBidi" w:hAnsiTheme="majorBidi" w:cstheme="majorBidi"/>
          <w:sz w:val="24"/>
          <w:szCs w:val="24"/>
        </w:rPr>
        <w:t>F</w:t>
      </w:r>
      <w:r>
        <w:rPr>
          <w:rFonts w:asciiTheme="majorBidi" w:hAnsiTheme="majorBidi" w:cstheme="majorBidi"/>
          <w:sz w:val="24"/>
          <w:szCs w:val="24"/>
          <w:vertAlign w:val="subscript"/>
        </w:rPr>
        <w:t>k</w:t>
      </w:r>
      <w:r w:rsidRPr="00AD57EC">
        <w:rPr>
          <w:rFonts w:asciiTheme="majorBidi" w:hAnsiTheme="majorBidi" w:cstheme="majorBidi"/>
          <w:sz w:val="24"/>
          <w:szCs w:val="24"/>
          <w:vertAlign w:val="subscript"/>
        </w:rPr>
        <w:t xml:space="preserve"> </w:t>
      </w:r>
      <w:r w:rsidRPr="00AD57EC">
        <w:rPr>
          <w:rFonts w:asciiTheme="majorBidi" w:hAnsiTheme="majorBidi" w:cstheme="majorBidi"/>
          <w:sz w:val="24"/>
          <w:szCs w:val="24"/>
        </w:rPr>
        <w:t>= a</w:t>
      </w:r>
      <w:r w:rsidRPr="00AD57EC">
        <w:rPr>
          <w:rFonts w:asciiTheme="majorBidi" w:hAnsiTheme="majorBidi" w:cstheme="majorBidi"/>
          <w:sz w:val="24"/>
          <w:szCs w:val="24"/>
          <w:vertAlign w:val="subscript"/>
        </w:rPr>
        <w:t xml:space="preserve"> </w:t>
      </w:r>
      <w:r>
        <w:rPr>
          <w:rFonts w:asciiTheme="majorBidi" w:hAnsiTheme="majorBidi" w:cstheme="majorBidi"/>
          <w:sz w:val="24"/>
          <w:szCs w:val="24"/>
        </w:rPr>
        <w:t>+ (k+1)</w:t>
      </w:r>
      <w:r w:rsidRPr="00AD57EC">
        <w:rPr>
          <w:rFonts w:asciiTheme="majorBidi" w:hAnsiTheme="majorBidi" w:cstheme="majorBidi"/>
          <w:sz w:val="24"/>
          <w:szCs w:val="24"/>
        </w:rPr>
        <w:t xml:space="preserve"> b.</w:t>
      </w:r>
      <w:r w:rsidRPr="0065349A">
        <w:rPr>
          <w:rStyle w:val="FootnoteReference"/>
          <w:rFonts w:asciiTheme="majorBidi" w:hAnsiTheme="majorBidi" w:cstheme="majorBidi"/>
          <w:sz w:val="24"/>
          <w:szCs w:val="24"/>
        </w:rPr>
        <w:footnoteReference w:id="57"/>
      </w:r>
      <w:r w:rsidRPr="00AD57EC">
        <w:rPr>
          <w:rFonts w:asciiTheme="majorBidi" w:hAnsiTheme="majorBidi" w:cstheme="majorBidi"/>
          <w:sz w:val="24"/>
          <w:szCs w:val="24"/>
        </w:rPr>
        <w:t xml:space="preserve"> </w:t>
      </w:r>
    </w:p>
    <w:p w:rsidR="00E428F3" w:rsidRDefault="00E428F3" w:rsidP="00836EE2">
      <w:pPr>
        <w:spacing w:after="0" w:line="360" w:lineRule="auto"/>
        <w:ind w:left="284" w:firstLine="425"/>
        <w:jc w:val="both"/>
        <w:rPr>
          <w:rFonts w:asciiTheme="majorBidi" w:hAnsiTheme="majorBidi" w:cstheme="majorBidi"/>
          <w:sz w:val="24"/>
          <w:szCs w:val="24"/>
        </w:rPr>
      </w:pPr>
      <w:r w:rsidRPr="00AD57EC">
        <w:rPr>
          <w:rFonts w:asciiTheme="majorBidi" w:hAnsiTheme="majorBidi" w:cstheme="majorBidi"/>
          <w:sz w:val="24"/>
          <w:szCs w:val="24"/>
        </w:rPr>
        <w:t xml:space="preserve">Sehingga untuk mencari nilai F </w:t>
      </w:r>
      <w:r>
        <w:rPr>
          <w:rFonts w:asciiTheme="majorBidi" w:hAnsiTheme="majorBidi" w:cstheme="majorBidi"/>
          <w:sz w:val="24"/>
          <w:szCs w:val="24"/>
        </w:rPr>
        <w:t xml:space="preserve">pada </w:t>
      </w:r>
      <w:r w:rsidRPr="00931886">
        <w:rPr>
          <w:rFonts w:asciiTheme="majorBidi" w:hAnsiTheme="majorBidi" w:cstheme="majorBidi"/>
          <w:i/>
          <w:iCs/>
          <w:sz w:val="24"/>
          <w:szCs w:val="24"/>
        </w:rPr>
        <w:t>new moon</w:t>
      </w:r>
      <w:r>
        <w:rPr>
          <w:rFonts w:asciiTheme="majorBidi" w:hAnsiTheme="majorBidi" w:cstheme="majorBidi"/>
          <w:sz w:val="24"/>
          <w:szCs w:val="24"/>
        </w:rPr>
        <w:t xml:space="preserve"> </w:t>
      </w:r>
      <w:r w:rsidRPr="00AD57EC">
        <w:rPr>
          <w:rFonts w:asciiTheme="majorBidi" w:hAnsiTheme="majorBidi" w:cstheme="majorBidi"/>
          <w:sz w:val="24"/>
          <w:szCs w:val="24"/>
        </w:rPr>
        <w:t xml:space="preserve">ke-10 </w:t>
      </w:r>
      <w:r>
        <w:rPr>
          <w:rFonts w:asciiTheme="majorBidi" w:hAnsiTheme="majorBidi" w:cstheme="majorBidi"/>
          <w:sz w:val="24"/>
          <w:szCs w:val="24"/>
        </w:rPr>
        <w:t xml:space="preserve">(k 9) </w:t>
      </w:r>
      <w:r w:rsidRPr="00AD57EC">
        <w:rPr>
          <w:rFonts w:asciiTheme="majorBidi" w:hAnsiTheme="majorBidi" w:cstheme="majorBidi"/>
          <w:sz w:val="24"/>
          <w:szCs w:val="24"/>
        </w:rPr>
        <w:t>adalah :</w:t>
      </w:r>
    </w:p>
    <w:p w:rsidR="00E428F3" w:rsidRPr="00267A0A" w:rsidRDefault="00E428F3" w:rsidP="00E428F3">
      <w:pPr>
        <w:spacing w:line="360" w:lineRule="auto"/>
        <w:ind w:left="709"/>
        <w:rPr>
          <w:rFonts w:asciiTheme="majorBidi" w:hAnsiTheme="majorBidi" w:cstheme="majorBidi"/>
          <w:b/>
          <w:bCs/>
          <w:color w:val="000000"/>
          <w:sz w:val="24"/>
          <w:szCs w:val="24"/>
        </w:rPr>
      </w:pPr>
      <w:r w:rsidRPr="00267A0A">
        <w:rPr>
          <w:rFonts w:asciiTheme="majorBidi" w:hAnsiTheme="majorBidi" w:cstheme="majorBidi"/>
          <w:b/>
          <w:bCs/>
          <w:sz w:val="24"/>
          <w:szCs w:val="24"/>
        </w:rPr>
        <w:t>F</w:t>
      </w:r>
      <w:r>
        <w:rPr>
          <w:rFonts w:asciiTheme="majorBidi" w:hAnsiTheme="majorBidi" w:cstheme="majorBidi"/>
          <w:b/>
          <w:bCs/>
          <w:sz w:val="24"/>
          <w:szCs w:val="24"/>
          <w:vertAlign w:val="subscript"/>
        </w:rPr>
        <w:t>9</w:t>
      </w:r>
      <w:r w:rsidRPr="00267A0A">
        <w:rPr>
          <w:rFonts w:asciiTheme="majorBidi" w:hAnsiTheme="majorBidi" w:cstheme="majorBidi"/>
          <w:b/>
          <w:bCs/>
          <w:sz w:val="24"/>
          <w:szCs w:val="24"/>
          <w:vertAlign w:val="subscript"/>
        </w:rPr>
        <w:t xml:space="preserve"> </w:t>
      </w:r>
      <w:r w:rsidRPr="00267A0A">
        <w:rPr>
          <w:rFonts w:asciiTheme="majorBidi" w:hAnsiTheme="majorBidi" w:cstheme="majorBidi"/>
          <w:b/>
          <w:bCs/>
          <w:sz w:val="24"/>
          <w:szCs w:val="24"/>
          <w:vertAlign w:val="subscript"/>
        </w:rPr>
        <w:tab/>
      </w:r>
      <w:r w:rsidRPr="00267A0A">
        <w:rPr>
          <w:rFonts w:asciiTheme="majorBidi" w:hAnsiTheme="majorBidi" w:cstheme="majorBidi"/>
          <w:b/>
          <w:bCs/>
          <w:sz w:val="24"/>
          <w:szCs w:val="24"/>
        </w:rPr>
        <w:t>= 130,04030+ (</w:t>
      </w:r>
      <w:r>
        <w:rPr>
          <w:rFonts w:asciiTheme="majorBidi" w:hAnsiTheme="majorBidi" w:cstheme="majorBidi"/>
          <w:b/>
          <w:bCs/>
          <w:sz w:val="24"/>
          <w:szCs w:val="24"/>
        </w:rPr>
        <w:t>9+1</w:t>
      </w:r>
      <w:r w:rsidRPr="00267A0A">
        <w:rPr>
          <w:rFonts w:asciiTheme="majorBidi" w:hAnsiTheme="majorBidi" w:cstheme="majorBidi"/>
          <w:b/>
          <w:bCs/>
          <w:sz w:val="24"/>
          <w:szCs w:val="24"/>
        </w:rPr>
        <w:t>)</w:t>
      </w:r>
      <w:r w:rsidRPr="00267A0A">
        <w:rPr>
          <w:rFonts w:asciiTheme="majorBidi" w:hAnsiTheme="majorBidi" w:cstheme="majorBidi"/>
          <w:b/>
          <w:bCs/>
          <w:color w:val="000000"/>
          <w:sz w:val="24"/>
          <w:szCs w:val="24"/>
        </w:rPr>
        <w:t xml:space="preserve"> 30,67050</w:t>
      </w:r>
    </w:p>
    <w:p w:rsidR="00E428F3" w:rsidRPr="00267A0A" w:rsidRDefault="00E428F3" w:rsidP="00E428F3">
      <w:pPr>
        <w:spacing w:line="360" w:lineRule="auto"/>
        <w:ind w:left="720" w:firstLine="720"/>
        <w:rPr>
          <w:rFonts w:asciiTheme="majorBidi" w:hAnsiTheme="majorBidi" w:cstheme="majorBidi"/>
          <w:b/>
          <w:bCs/>
          <w:sz w:val="24"/>
          <w:szCs w:val="24"/>
        </w:rPr>
      </w:pPr>
      <w:r w:rsidRPr="00267A0A">
        <w:rPr>
          <w:rFonts w:asciiTheme="majorBidi" w:hAnsiTheme="majorBidi" w:cstheme="majorBidi"/>
          <w:b/>
          <w:bCs/>
          <w:sz w:val="24"/>
          <w:szCs w:val="24"/>
        </w:rPr>
        <w:t>=  130,04030 + 306,7050</w:t>
      </w:r>
    </w:p>
    <w:p w:rsidR="00E428F3" w:rsidRPr="00267A0A" w:rsidRDefault="00E428F3" w:rsidP="00E428F3">
      <w:pPr>
        <w:spacing w:line="360" w:lineRule="auto"/>
        <w:ind w:left="720" w:firstLine="720"/>
        <w:rPr>
          <w:rFonts w:asciiTheme="majorBidi" w:hAnsiTheme="majorBidi" w:cstheme="majorBidi"/>
          <w:b/>
          <w:bCs/>
          <w:sz w:val="24"/>
          <w:szCs w:val="24"/>
        </w:rPr>
      </w:pPr>
      <w:r w:rsidRPr="00267A0A">
        <w:rPr>
          <w:rFonts w:asciiTheme="majorBidi" w:hAnsiTheme="majorBidi" w:cstheme="majorBidi"/>
          <w:b/>
          <w:bCs/>
          <w:sz w:val="24"/>
          <w:szCs w:val="24"/>
        </w:rPr>
        <w:t>= 436,7453 / 76,7453</w:t>
      </w:r>
    </w:p>
    <w:p w:rsidR="00E428F3" w:rsidRDefault="00E428F3" w:rsidP="00836EE2">
      <w:pPr>
        <w:spacing w:after="0" w:line="360" w:lineRule="auto"/>
        <w:ind w:left="284" w:firstLine="425"/>
        <w:jc w:val="both"/>
        <w:rPr>
          <w:rFonts w:asciiTheme="majorBidi" w:hAnsiTheme="majorBidi" w:cstheme="majorBidi"/>
          <w:iCs/>
          <w:sz w:val="24"/>
          <w:szCs w:val="24"/>
        </w:rPr>
      </w:pPr>
      <w:r>
        <w:rPr>
          <w:rFonts w:asciiTheme="majorBidi" w:hAnsiTheme="majorBidi" w:cstheme="majorBidi"/>
          <w:iCs/>
          <w:sz w:val="24"/>
          <w:szCs w:val="24"/>
        </w:rPr>
        <w:t xml:space="preserve">Akhirnya kita mendapatkan relasi antara nilai argument lintang bulan (F) dengan teori aritmatika, yakni dengan penemuan rumus baru versi aritmatika. </w:t>
      </w:r>
    </w:p>
    <w:tbl>
      <w:tblPr>
        <w:tblW w:w="6010" w:type="dxa"/>
        <w:jc w:val="center"/>
        <w:tblLayout w:type="fixed"/>
        <w:tblLook w:val="04A0"/>
      </w:tblPr>
      <w:tblGrid>
        <w:gridCol w:w="3005"/>
        <w:gridCol w:w="3005"/>
      </w:tblGrid>
      <w:tr w:rsidR="00E428F3" w:rsidRPr="00AF0838" w:rsidTr="00E428F3">
        <w:trPr>
          <w:trHeight w:val="454"/>
          <w:jc w:val="center"/>
        </w:trPr>
        <w:tc>
          <w:tcPr>
            <w:tcW w:w="3005" w:type="dxa"/>
            <w:tcBorders>
              <w:right w:val="single" w:sz="4" w:space="0" w:color="auto"/>
            </w:tcBorders>
            <w:vAlign w:val="center"/>
          </w:tcPr>
          <w:p w:rsidR="00E428F3" w:rsidRPr="00AF0838" w:rsidRDefault="00E428F3" w:rsidP="00E428F3">
            <w:pPr>
              <w:pStyle w:val="NoSpacing"/>
              <w:jc w:val="center"/>
            </w:pPr>
            <w:r>
              <w:t>Rumus Awal Argumen Lintang Bulan (F)</w:t>
            </w:r>
          </w:p>
        </w:tc>
        <w:tc>
          <w:tcPr>
            <w:tcW w:w="3005" w:type="dxa"/>
            <w:tcBorders>
              <w:left w:val="single" w:sz="4" w:space="0" w:color="auto"/>
            </w:tcBorders>
            <w:vAlign w:val="center"/>
            <w:hideMark/>
          </w:tcPr>
          <w:p w:rsidR="00E428F3" w:rsidRPr="00AF0838" w:rsidRDefault="00E428F3" w:rsidP="00E428F3">
            <w:pPr>
              <w:pStyle w:val="NoSpacing"/>
              <w:jc w:val="center"/>
            </w:pPr>
            <w:r>
              <w:t>Rumus Baru Argumen Lintang Bulan (F)</w:t>
            </w:r>
          </w:p>
        </w:tc>
      </w:tr>
      <w:tr w:rsidR="00E428F3" w:rsidRPr="00753A42" w:rsidTr="00E428F3">
        <w:trPr>
          <w:trHeight w:val="454"/>
          <w:jc w:val="center"/>
        </w:trPr>
        <w:tc>
          <w:tcPr>
            <w:tcW w:w="3005" w:type="dxa"/>
            <w:tcBorders>
              <w:top w:val="single" w:sz="8" w:space="0" w:color="000000" w:themeColor="text1"/>
              <w:bottom w:val="single" w:sz="4" w:space="0" w:color="auto"/>
              <w:right w:val="single" w:sz="4" w:space="0" w:color="auto"/>
            </w:tcBorders>
            <w:shd w:val="clear" w:color="auto" w:fill="auto"/>
            <w:vAlign w:val="center"/>
          </w:tcPr>
          <w:p w:rsidR="00E428F3" w:rsidRPr="00753A42" w:rsidRDefault="00E428F3" w:rsidP="00E428F3">
            <w:pPr>
              <w:pStyle w:val="NoSpacing"/>
              <w:jc w:val="center"/>
              <w:rPr>
                <w:rFonts w:asciiTheme="majorBidi" w:hAnsiTheme="majorBidi" w:cstheme="majorBidi"/>
              </w:rPr>
            </w:pPr>
          </w:p>
          <w:p w:rsidR="00E428F3" w:rsidRPr="00753A42" w:rsidRDefault="00E428F3" w:rsidP="00E428F3">
            <w:pPr>
              <w:pStyle w:val="NoSpacing"/>
              <w:jc w:val="center"/>
              <w:rPr>
                <w:rStyle w:val="hps"/>
                <w:rFonts w:asciiTheme="majorBidi" w:hAnsiTheme="majorBidi" w:cstheme="majorBidi"/>
              </w:rPr>
            </w:pPr>
            <w:r w:rsidRPr="00753A42">
              <w:rPr>
                <w:rFonts w:asciiTheme="majorBidi" w:hAnsiTheme="majorBidi" w:cstheme="majorBidi"/>
              </w:rPr>
              <w:t xml:space="preserve">F = </w:t>
            </w:r>
            <w:r w:rsidRPr="00753A42">
              <w:rPr>
                <w:rStyle w:val="hps"/>
                <w:rFonts w:asciiTheme="majorBidi" w:hAnsiTheme="majorBidi" w:cstheme="majorBidi"/>
              </w:rPr>
              <w:t>160.7108 + 390.670 502 74 k – 0.001 6341 T2 – 0.000 002 27 T3 – 0.000 000 011 T4</w:t>
            </w:r>
          </w:p>
          <w:p w:rsidR="00E428F3" w:rsidRPr="00753A42" w:rsidRDefault="00E428F3" w:rsidP="00E428F3">
            <w:pPr>
              <w:pStyle w:val="NoSpacing"/>
              <w:jc w:val="center"/>
              <w:rPr>
                <w:rFonts w:asciiTheme="majorBidi" w:hAnsiTheme="majorBidi" w:cstheme="majorBidi"/>
              </w:rPr>
            </w:pPr>
          </w:p>
        </w:tc>
        <w:tc>
          <w:tcPr>
            <w:tcW w:w="3005" w:type="dxa"/>
            <w:tcBorders>
              <w:top w:val="single" w:sz="8" w:space="0" w:color="000000" w:themeColor="text1"/>
              <w:left w:val="single" w:sz="4" w:space="0" w:color="auto"/>
              <w:bottom w:val="single" w:sz="4" w:space="0" w:color="auto"/>
            </w:tcBorders>
            <w:shd w:val="clear" w:color="auto" w:fill="auto"/>
            <w:vAlign w:val="center"/>
            <w:hideMark/>
          </w:tcPr>
          <w:p w:rsidR="00E428F3" w:rsidRPr="00753A42" w:rsidRDefault="00E428F3" w:rsidP="00E428F3">
            <w:pPr>
              <w:pStyle w:val="NoSpacing"/>
              <w:jc w:val="center"/>
              <w:rPr>
                <w:rFonts w:asciiTheme="majorBidi" w:hAnsiTheme="majorBidi" w:cstheme="majorBidi"/>
                <w:b/>
                <w:bCs/>
                <w:color w:val="000000" w:themeColor="text1"/>
              </w:rPr>
            </w:pPr>
            <w:r w:rsidRPr="00753A42">
              <w:rPr>
                <w:rFonts w:asciiTheme="majorBidi" w:hAnsiTheme="majorBidi" w:cstheme="majorBidi"/>
                <w:b/>
                <w:bCs/>
                <w:color w:val="000000" w:themeColor="text1"/>
              </w:rPr>
              <w:t>F</w:t>
            </w:r>
            <w:r w:rsidRPr="00753A42">
              <w:rPr>
                <w:rFonts w:asciiTheme="majorBidi" w:hAnsiTheme="majorBidi" w:cstheme="majorBidi"/>
                <w:b/>
                <w:bCs/>
                <w:color w:val="000000" w:themeColor="text1"/>
                <w:vertAlign w:val="subscript"/>
              </w:rPr>
              <w:t>n</w:t>
            </w:r>
            <w:r>
              <w:rPr>
                <w:rFonts w:asciiTheme="majorBidi" w:hAnsiTheme="majorBidi" w:cstheme="majorBidi"/>
                <w:b/>
                <w:bCs/>
                <w:color w:val="000000" w:themeColor="text1"/>
              </w:rPr>
              <w:t xml:space="preserve"> </w:t>
            </w:r>
            <w:r w:rsidRPr="00753A42">
              <w:rPr>
                <w:rFonts w:asciiTheme="majorBidi" w:hAnsiTheme="majorBidi" w:cstheme="majorBidi"/>
                <w:b/>
                <w:bCs/>
                <w:color w:val="000000" w:themeColor="text1"/>
              </w:rPr>
              <w:t xml:space="preserve">= </w:t>
            </w:r>
            <w:r w:rsidRPr="00753A42">
              <w:rPr>
                <w:rFonts w:asciiTheme="majorBidi" w:eastAsiaTheme="minorHAnsi" w:hAnsiTheme="majorBidi" w:cstheme="majorBidi"/>
                <w:b/>
                <w:bCs/>
              </w:rPr>
              <w:t>130,04030</w:t>
            </w:r>
            <w:r w:rsidRPr="00753A42">
              <w:rPr>
                <w:rFonts w:asciiTheme="majorBidi" w:hAnsiTheme="majorBidi" w:cstheme="majorBidi"/>
                <w:b/>
                <w:bCs/>
              </w:rPr>
              <w:t xml:space="preserve"> + n.30,67050</w:t>
            </w:r>
          </w:p>
        </w:tc>
      </w:tr>
    </w:tbl>
    <w:p w:rsidR="00E428F3" w:rsidRDefault="00E428F3" w:rsidP="00E428F3">
      <w:pPr>
        <w:spacing w:line="240" w:lineRule="auto"/>
        <w:ind w:left="142" w:right="197"/>
        <w:jc w:val="center"/>
        <w:rPr>
          <w:rFonts w:asciiTheme="majorBidi" w:hAnsiTheme="majorBidi" w:cstheme="majorBidi"/>
          <w:iCs/>
          <w:sz w:val="20"/>
          <w:szCs w:val="20"/>
        </w:rPr>
      </w:pPr>
      <w:r w:rsidRPr="00AF0EB7">
        <w:rPr>
          <w:rFonts w:asciiTheme="majorBidi" w:hAnsiTheme="majorBidi" w:cstheme="majorBidi"/>
          <w:iCs/>
          <w:sz w:val="20"/>
          <w:szCs w:val="20"/>
        </w:rPr>
        <w:t>Tabel 8 : Transformasi rumus awal dan baru versi aritmatika argument lintang bulan</w:t>
      </w:r>
    </w:p>
    <w:p w:rsidR="00E428F3" w:rsidRPr="00AF0EB7" w:rsidRDefault="00E428F3" w:rsidP="00E428F3">
      <w:pPr>
        <w:spacing w:line="240" w:lineRule="auto"/>
        <w:jc w:val="center"/>
        <w:rPr>
          <w:rFonts w:asciiTheme="majorBidi" w:hAnsiTheme="majorBidi" w:cstheme="majorBidi"/>
          <w:iCs/>
          <w:sz w:val="20"/>
          <w:szCs w:val="20"/>
        </w:rPr>
      </w:pPr>
    </w:p>
    <w:p w:rsidR="00836EE2" w:rsidRDefault="00E428F3" w:rsidP="00836EE2">
      <w:pPr>
        <w:spacing w:after="0" w:line="360" w:lineRule="auto"/>
        <w:ind w:left="284"/>
        <w:rPr>
          <w:rFonts w:asciiTheme="majorBidi" w:hAnsiTheme="majorBidi" w:cstheme="majorBidi"/>
          <w:b/>
          <w:bCs/>
          <w:sz w:val="24"/>
          <w:szCs w:val="24"/>
        </w:rPr>
      </w:pPr>
      <w:r w:rsidRPr="00836EE2">
        <w:rPr>
          <w:rFonts w:asciiTheme="majorBidi" w:hAnsiTheme="majorBidi" w:cstheme="majorBidi"/>
          <w:b/>
          <w:bCs/>
          <w:sz w:val="24"/>
          <w:szCs w:val="24"/>
        </w:rPr>
        <w:t>ARGUMENT LINTANG BULAN DAN JUMLAH MINIMAL-MAKSIMAL GERHANA MATAHARI</w:t>
      </w:r>
    </w:p>
    <w:p w:rsidR="00E428F3" w:rsidRPr="00836EE2" w:rsidRDefault="00E428F3" w:rsidP="00836EE2">
      <w:pPr>
        <w:spacing w:after="0" w:line="360" w:lineRule="auto"/>
        <w:ind w:left="284"/>
        <w:jc w:val="both"/>
        <w:rPr>
          <w:rFonts w:asciiTheme="majorBidi" w:hAnsiTheme="majorBidi" w:cstheme="majorBidi"/>
          <w:b/>
          <w:bCs/>
          <w:sz w:val="24"/>
          <w:szCs w:val="24"/>
        </w:rPr>
      </w:pPr>
      <w:r>
        <w:rPr>
          <w:rFonts w:asciiTheme="majorBidi" w:hAnsiTheme="majorBidi" w:cstheme="majorBidi"/>
          <w:color w:val="000000" w:themeColor="text1"/>
          <w:sz w:val="24"/>
          <w:szCs w:val="24"/>
        </w:rPr>
        <w:t>Argument lintang bulan (F) sudah memberi sebuah pemahaman bahwa</w:t>
      </w:r>
      <w:r w:rsidRPr="003F62E9">
        <w:rPr>
          <w:rFonts w:asciiTheme="majorBidi" w:hAnsiTheme="majorBidi" w:cstheme="majorBidi"/>
          <w:color w:val="000000" w:themeColor="text1"/>
          <w:sz w:val="24"/>
          <w:szCs w:val="24"/>
        </w:rPr>
        <w:t xml:space="preserve"> dalam satu tahun kalender (1 Januari hingga 31 Desember), gerhana </w:t>
      </w:r>
      <w:r>
        <w:rPr>
          <w:rFonts w:asciiTheme="majorBidi" w:hAnsiTheme="majorBidi" w:cstheme="majorBidi"/>
          <w:color w:val="000000" w:themeColor="text1"/>
          <w:sz w:val="24"/>
          <w:szCs w:val="24"/>
        </w:rPr>
        <w:t xml:space="preserve">Matahari </w:t>
      </w:r>
      <w:r w:rsidRPr="003F62E9">
        <w:rPr>
          <w:rFonts w:asciiTheme="majorBidi" w:hAnsiTheme="majorBidi" w:cstheme="majorBidi"/>
          <w:color w:val="000000" w:themeColor="text1"/>
          <w:sz w:val="24"/>
          <w:szCs w:val="24"/>
        </w:rPr>
        <w:t xml:space="preserve">bisa terjadi </w:t>
      </w:r>
      <w:r>
        <w:rPr>
          <w:rFonts w:asciiTheme="majorBidi" w:hAnsiTheme="majorBidi" w:cstheme="majorBidi"/>
          <w:color w:val="000000" w:themeColor="text1"/>
          <w:sz w:val="24"/>
          <w:szCs w:val="24"/>
        </w:rPr>
        <w:t>minimal 2 dan maksimal 5 kali</w:t>
      </w:r>
      <w:r w:rsidRPr="003F62E9">
        <w:rPr>
          <w:rFonts w:asciiTheme="majorBidi" w:hAnsiTheme="majorBidi" w:cstheme="majorBidi"/>
          <w:color w:val="000000" w:themeColor="text1"/>
          <w:sz w:val="24"/>
          <w:szCs w:val="24"/>
        </w:rPr>
        <w:t xml:space="preserve">. Misalnya </w:t>
      </w:r>
      <w:r>
        <w:rPr>
          <w:rFonts w:asciiTheme="majorBidi" w:hAnsiTheme="majorBidi" w:cstheme="majorBidi"/>
          <w:color w:val="000000" w:themeColor="text1"/>
          <w:sz w:val="24"/>
          <w:szCs w:val="24"/>
        </w:rPr>
        <w:t xml:space="preserve">gerhana Matahari </w:t>
      </w:r>
      <w:r w:rsidRPr="003F62E9">
        <w:rPr>
          <w:rFonts w:asciiTheme="majorBidi" w:hAnsiTheme="majorBidi" w:cstheme="majorBidi"/>
          <w:color w:val="000000" w:themeColor="text1"/>
          <w:sz w:val="24"/>
          <w:szCs w:val="24"/>
        </w:rPr>
        <w:t xml:space="preserve">yang terjadi dua kali </w:t>
      </w:r>
      <w:r>
        <w:rPr>
          <w:rFonts w:asciiTheme="majorBidi" w:hAnsiTheme="majorBidi" w:cstheme="majorBidi"/>
          <w:color w:val="000000" w:themeColor="text1"/>
          <w:sz w:val="24"/>
          <w:szCs w:val="24"/>
        </w:rPr>
        <w:t xml:space="preserve">; </w:t>
      </w:r>
      <w:r w:rsidRPr="003F62E9">
        <w:rPr>
          <w:rFonts w:asciiTheme="majorBidi" w:hAnsiTheme="majorBidi" w:cstheme="majorBidi"/>
          <w:color w:val="000000" w:themeColor="text1"/>
          <w:sz w:val="24"/>
          <w:szCs w:val="24"/>
        </w:rPr>
        <w:t>1996</w:t>
      </w:r>
      <w:r>
        <w:rPr>
          <w:rFonts w:asciiTheme="majorBidi" w:hAnsiTheme="majorBidi" w:cstheme="majorBidi"/>
          <w:color w:val="000000" w:themeColor="text1"/>
          <w:sz w:val="24"/>
          <w:szCs w:val="24"/>
        </w:rPr>
        <w:t xml:space="preserve"> </w:t>
      </w:r>
      <w:r w:rsidRPr="003F62E9">
        <w:rPr>
          <w:rFonts w:asciiTheme="majorBidi" w:hAnsiTheme="majorBidi" w:cstheme="majorBidi"/>
          <w:color w:val="000000" w:themeColor="text1"/>
          <w:sz w:val="24"/>
          <w:szCs w:val="24"/>
        </w:rPr>
        <w:t>dan 2004</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lastRenderedPageBreak/>
        <w:t xml:space="preserve">serta yang terjadi 5 kali ; </w:t>
      </w:r>
      <w:r w:rsidRPr="003F62E9">
        <w:rPr>
          <w:rFonts w:asciiTheme="majorBidi" w:hAnsiTheme="majorBidi" w:cstheme="majorBidi"/>
          <w:color w:val="000000" w:themeColor="text1"/>
          <w:sz w:val="24"/>
          <w:szCs w:val="24"/>
        </w:rPr>
        <w:t>1805, 1935, dan 2206.</w:t>
      </w:r>
      <w:r w:rsidRPr="003F62E9">
        <w:rPr>
          <w:rStyle w:val="FootnoteReference"/>
          <w:rFonts w:asciiTheme="majorBidi" w:hAnsiTheme="majorBidi" w:cstheme="majorBidi"/>
          <w:color w:val="000000" w:themeColor="text1"/>
          <w:sz w:val="24"/>
          <w:szCs w:val="24"/>
        </w:rPr>
        <w:footnoteReference w:id="58"/>
      </w:r>
      <w:r>
        <w:rPr>
          <w:rFonts w:asciiTheme="majorBidi" w:hAnsiTheme="majorBidi" w:cstheme="majorBidi"/>
          <w:color w:val="000000" w:themeColor="text1"/>
          <w:sz w:val="24"/>
          <w:szCs w:val="24"/>
        </w:rPr>
        <w:t xml:space="preserve"> Gerhana 3 kali (2018) dan 4 kali (2000). Fakta ini sekilas bisa kita amati lewat pola-pola argument lintang bulan di bawah ini :</w:t>
      </w:r>
    </w:p>
    <w:p w:rsidR="00E428F3" w:rsidRPr="00A540B2" w:rsidRDefault="00E428F3" w:rsidP="00A540B2">
      <w:pPr>
        <w:pStyle w:val="ListParagraph"/>
        <w:numPr>
          <w:ilvl w:val="0"/>
          <w:numId w:val="9"/>
        </w:numPr>
        <w:spacing w:after="0" w:line="360" w:lineRule="auto"/>
        <w:ind w:left="709"/>
        <w:jc w:val="both"/>
        <w:rPr>
          <w:rFonts w:asciiTheme="majorBidi" w:hAnsiTheme="majorBidi" w:cstheme="majorBidi"/>
          <w:color w:val="000000" w:themeColor="text1"/>
          <w:sz w:val="24"/>
          <w:szCs w:val="24"/>
        </w:rPr>
      </w:pPr>
      <w:r w:rsidRPr="009121B8">
        <w:rPr>
          <w:rFonts w:asciiTheme="majorBidi" w:hAnsiTheme="majorBidi" w:cstheme="majorBidi"/>
          <w:color w:val="000000" w:themeColor="text1"/>
          <w:sz w:val="24"/>
          <w:szCs w:val="24"/>
        </w:rPr>
        <w:t>Gerhana Matahari 2 kali tahun 2004</w:t>
      </w:r>
      <w:r>
        <w:rPr>
          <w:rFonts w:asciiTheme="majorBidi" w:hAnsiTheme="majorBidi" w:cstheme="majorBidi"/>
          <w:color w:val="000000" w:themeColor="text1"/>
          <w:sz w:val="24"/>
          <w:szCs w:val="24"/>
        </w:rPr>
        <w:t xml:space="preserve"> ( 19 April 2004 dan 14 Oktober 2004)</w:t>
      </w:r>
    </w:p>
    <w:p w:rsidR="00E428F3" w:rsidRPr="00A469A4" w:rsidRDefault="00E428F3" w:rsidP="00E428F3">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276000" cy="2024557"/>
            <wp:effectExtent l="19050" t="0" r="60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5922" t="26400" r="28240" b="22195"/>
                    <a:stretch>
                      <a:fillRect/>
                    </a:stretch>
                  </pic:blipFill>
                  <pic:spPr bwMode="auto">
                    <a:xfrm>
                      <a:off x="0" y="0"/>
                      <a:ext cx="3276000" cy="2024557"/>
                    </a:xfrm>
                    <a:prstGeom prst="rect">
                      <a:avLst/>
                    </a:prstGeom>
                    <a:noFill/>
                    <a:ln w="9525">
                      <a:noFill/>
                      <a:miter lim="800000"/>
                      <a:headEnd/>
                      <a:tailEnd/>
                    </a:ln>
                  </pic:spPr>
                </pic:pic>
              </a:graphicData>
            </a:graphic>
          </wp:inline>
        </w:drawing>
      </w:r>
      <w:r w:rsidRPr="00162136">
        <w:rPr>
          <w:rFonts w:asciiTheme="majorBidi" w:hAnsiTheme="majorBidi" w:cstheme="majorBidi"/>
          <w:color w:val="000000" w:themeColor="text1"/>
        </w:rPr>
        <w:t xml:space="preserve">  </w:t>
      </w:r>
    </w:p>
    <w:p w:rsidR="00E428F3" w:rsidRPr="00A540B2" w:rsidRDefault="00E428F3" w:rsidP="00A540B2">
      <w:pPr>
        <w:pStyle w:val="ListParagraph"/>
        <w:numPr>
          <w:ilvl w:val="0"/>
          <w:numId w:val="9"/>
        </w:numPr>
        <w:spacing w:after="0" w:line="360" w:lineRule="auto"/>
        <w:ind w:left="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Gerhana Matahari 3 kali tahun 2018 ( 15 Februari, 13 Juli, dan 11 Agustus 2018 )</w:t>
      </w:r>
    </w:p>
    <w:p w:rsidR="00E428F3" w:rsidRDefault="00E428F3" w:rsidP="00E428F3">
      <w:pPr>
        <w:pStyle w:val="ListParagraph"/>
        <w:spacing w:line="360" w:lineRule="auto"/>
        <w:ind w:left="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276000" cy="2024557"/>
            <wp:effectExtent l="19050" t="0" r="60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1988" t="26752" r="22267" b="22485"/>
                    <a:stretch>
                      <a:fillRect/>
                    </a:stretch>
                  </pic:blipFill>
                  <pic:spPr bwMode="auto">
                    <a:xfrm>
                      <a:off x="0" y="0"/>
                      <a:ext cx="3276000" cy="2024557"/>
                    </a:xfrm>
                    <a:prstGeom prst="rect">
                      <a:avLst/>
                    </a:prstGeom>
                    <a:noFill/>
                    <a:ln w="9525">
                      <a:noFill/>
                      <a:miter lim="800000"/>
                      <a:headEnd/>
                      <a:tailEnd/>
                    </a:ln>
                  </pic:spPr>
                </pic:pic>
              </a:graphicData>
            </a:graphic>
          </wp:inline>
        </w:drawing>
      </w:r>
    </w:p>
    <w:p w:rsidR="00E428F3" w:rsidRPr="00A540B2" w:rsidRDefault="00E428F3" w:rsidP="00A540B2">
      <w:pPr>
        <w:pStyle w:val="ListParagraph"/>
        <w:numPr>
          <w:ilvl w:val="0"/>
          <w:numId w:val="9"/>
        </w:numPr>
        <w:spacing w:after="0" w:line="360" w:lineRule="auto"/>
        <w:ind w:left="709"/>
        <w:jc w:val="both"/>
        <w:rPr>
          <w:rFonts w:asciiTheme="majorBidi" w:hAnsiTheme="majorBidi" w:cstheme="majorBidi"/>
          <w:color w:val="000000" w:themeColor="text1"/>
          <w:sz w:val="24"/>
          <w:szCs w:val="24"/>
        </w:rPr>
      </w:pPr>
      <w:r w:rsidRPr="009121B8">
        <w:rPr>
          <w:rFonts w:asciiTheme="majorBidi" w:hAnsiTheme="majorBidi" w:cstheme="majorBidi"/>
          <w:color w:val="000000" w:themeColor="text1"/>
          <w:sz w:val="24"/>
          <w:szCs w:val="24"/>
        </w:rPr>
        <w:t xml:space="preserve">Gerhana Matahari </w:t>
      </w:r>
      <w:r>
        <w:rPr>
          <w:rFonts w:asciiTheme="majorBidi" w:hAnsiTheme="majorBidi" w:cstheme="majorBidi"/>
          <w:color w:val="000000" w:themeColor="text1"/>
          <w:sz w:val="24"/>
          <w:szCs w:val="24"/>
        </w:rPr>
        <w:t>4</w:t>
      </w:r>
      <w:r w:rsidRPr="009121B8">
        <w:rPr>
          <w:rFonts w:asciiTheme="majorBidi" w:hAnsiTheme="majorBidi" w:cstheme="majorBidi"/>
          <w:color w:val="000000" w:themeColor="text1"/>
          <w:sz w:val="24"/>
          <w:szCs w:val="24"/>
        </w:rPr>
        <w:t xml:space="preserve"> kali </w:t>
      </w:r>
      <w:r>
        <w:rPr>
          <w:rFonts w:asciiTheme="majorBidi" w:hAnsiTheme="majorBidi" w:cstheme="majorBidi"/>
          <w:color w:val="000000" w:themeColor="text1"/>
          <w:sz w:val="24"/>
          <w:szCs w:val="24"/>
        </w:rPr>
        <w:t>tahun 1982 ( 25 Januari, 21 Juni, 20 Juli, dan 15 Desember 1982 )</w:t>
      </w:r>
    </w:p>
    <w:p w:rsidR="00E428F3" w:rsidRPr="009121B8" w:rsidRDefault="00E428F3" w:rsidP="00E428F3">
      <w:pPr>
        <w:pStyle w:val="ListParagraph"/>
        <w:spacing w:line="360" w:lineRule="auto"/>
        <w:ind w:left="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276000" cy="2016015"/>
            <wp:effectExtent l="19050" t="0" r="60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5821" t="26723" r="28465" b="22592"/>
                    <a:stretch>
                      <a:fillRect/>
                    </a:stretch>
                  </pic:blipFill>
                  <pic:spPr bwMode="auto">
                    <a:xfrm>
                      <a:off x="0" y="0"/>
                      <a:ext cx="3276000" cy="2016015"/>
                    </a:xfrm>
                    <a:prstGeom prst="rect">
                      <a:avLst/>
                    </a:prstGeom>
                    <a:noFill/>
                    <a:ln w="9525">
                      <a:noFill/>
                      <a:miter lim="800000"/>
                      <a:headEnd/>
                      <a:tailEnd/>
                    </a:ln>
                  </pic:spPr>
                </pic:pic>
              </a:graphicData>
            </a:graphic>
          </wp:inline>
        </w:drawing>
      </w:r>
    </w:p>
    <w:p w:rsidR="00E428F3" w:rsidRPr="00A540B2" w:rsidRDefault="00E428F3" w:rsidP="00A540B2">
      <w:pPr>
        <w:pStyle w:val="ListParagraph"/>
        <w:numPr>
          <w:ilvl w:val="0"/>
          <w:numId w:val="9"/>
        </w:numPr>
        <w:spacing w:after="0" w:line="360" w:lineRule="auto"/>
        <w:ind w:left="709"/>
        <w:jc w:val="both"/>
        <w:rPr>
          <w:rFonts w:asciiTheme="majorBidi" w:hAnsiTheme="majorBidi" w:cstheme="majorBidi"/>
          <w:color w:val="000000" w:themeColor="text1"/>
          <w:sz w:val="24"/>
          <w:szCs w:val="24"/>
        </w:rPr>
      </w:pPr>
      <w:r w:rsidRPr="009121B8">
        <w:rPr>
          <w:rFonts w:asciiTheme="majorBidi" w:hAnsiTheme="majorBidi" w:cstheme="majorBidi"/>
          <w:color w:val="000000" w:themeColor="text1"/>
          <w:sz w:val="24"/>
          <w:szCs w:val="24"/>
        </w:rPr>
        <w:lastRenderedPageBreak/>
        <w:t xml:space="preserve">Gerhana Matahari </w:t>
      </w:r>
      <w:r>
        <w:rPr>
          <w:rFonts w:asciiTheme="majorBidi" w:hAnsiTheme="majorBidi" w:cstheme="majorBidi"/>
          <w:color w:val="000000" w:themeColor="text1"/>
          <w:sz w:val="24"/>
          <w:szCs w:val="24"/>
        </w:rPr>
        <w:t>5</w:t>
      </w:r>
      <w:r w:rsidRPr="009121B8">
        <w:rPr>
          <w:rFonts w:asciiTheme="majorBidi" w:hAnsiTheme="majorBidi" w:cstheme="majorBidi"/>
          <w:color w:val="000000" w:themeColor="text1"/>
          <w:sz w:val="24"/>
          <w:szCs w:val="24"/>
        </w:rPr>
        <w:t xml:space="preserve"> kali </w:t>
      </w:r>
      <w:r>
        <w:rPr>
          <w:rFonts w:asciiTheme="majorBidi" w:hAnsiTheme="majorBidi" w:cstheme="majorBidi"/>
          <w:color w:val="000000" w:themeColor="text1"/>
          <w:sz w:val="24"/>
          <w:szCs w:val="24"/>
        </w:rPr>
        <w:t>tahun 1935 ( 5 Januari, 3 Februari, 30 Juni, 30 Juli, dan 25 Desember 1935 )</w:t>
      </w:r>
    </w:p>
    <w:p w:rsidR="00E428F3" w:rsidRDefault="00E428F3" w:rsidP="00E428F3">
      <w:pPr>
        <w:pStyle w:val="ListParagraph"/>
        <w:spacing w:line="360" w:lineRule="auto"/>
        <w:ind w:left="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276000" cy="2003535"/>
            <wp:effectExtent l="19050" t="0" r="60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38714" t="26660" r="15618" b="23130"/>
                    <a:stretch>
                      <a:fillRect/>
                    </a:stretch>
                  </pic:blipFill>
                  <pic:spPr bwMode="auto">
                    <a:xfrm>
                      <a:off x="0" y="0"/>
                      <a:ext cx="3276000" cy="2003535"/>
                    </a:xfrm>
                    <a:prstGeom prst="rect">
                      <a:avLst/>
                    </a:prstGeom>
                    <a:noFill/>
                    <a:ln w="9525">
                      <a:noFill/>
                      <a:miter lim="800000"/>
                      <a:headEnd/>
                      <a:tailEnd/>
                    </a:ln>
                  </pic:spPr>
                </pic:pic>
              </a:graphicData>
            </a:graphic>
          </wp:inline>
        </w:drawing>
      </w:r>
    </w:p>
    <w:p w:rsidR="00E428F3" w:rsidRPr="00A540B2" w:rsidRDefault="00E428F3" w:rsidP="00A540B2">
      <w:pPr>
        <w:pStyle w:val="ListParagraph"/>
        <w:numPr>
          <w:ilvl w:val="0"/>
          <w:numId w:val="9"/>
        </w:numPr>
        <w:spacing w:after="0" w:line="360" w:lineRule="auto"/>
        <w:ind w:left="709"/>
        <w:jc w:val="both"/>
        <w:rPr>
          <w:rFonts w:asciiTheme="majorBidi" w:hAnsiTheme="majorBidi" w:cstheme="majorBidi"/>
          <w:color w:val="000000" w:themeColor="text1"/>
          <w:sz w:val="24"/>
          <w:szCs w:val="24"/>
        </w:rPr>
      </w:pPr>
      <w:r w:rsidRPr="009121B8">
        <w:rPr>
          <w:rFonts w:asciiTheme="majorBidi" w:hAnsiTheme="majorBidi" w:cstheme="majorBidi"/>
          <w:color w:val="000000" w:themeColor="text1"/>
          <w:sz w:val="24"/>
          <w:szCs w:val="24"/>
        </w:rPr>
        <w:t xml:space="preserve">Gerhana Matahari </w:t>
      </w:r>
      <w:r>
        <w:rPr>
          <w:rFonts w:asciiTheme="majorBidi" w:hAnsiTheme="majorBidi" w:cstheme="majorBidi"/>
          <w:color w:val="000000" w:themeColor="text1"/>
          <w:sz w:val="24"/>
          <w:szCs w:val="24"/>
        </w:rPr>
        <w:t>5</w:t>
      </w:r>
      <w:r w:rsidRPr="009121B8">
        <w:rPr>
          <w:rFonts w:asciiTheme="majorBidi" w:hAnsiTheme="majorBidi" w:cstheme="majorBidi"/>
          <w:color w:val="000000" w:themeColor="text1"/>
          <w:sz w:val="24"/>
          <w:szCs w:val="24"/>
        </w:rPr>
        <w:t xml:space="preserve"> kali </w:t>
      </w:r>
      <w:r>
        <w:rPr>
          <w:rFonts w:asciiTheme="majorBidi" w:hAnsiTheme="majorBidi" w:cstheme="majorBidi"/>
          <w:color w:val="000000" w:themeColor="text1"/>
          <w:sz w:val="24"/>
          <w:szCs w:val="24"/>
        </w:rPr>
        <w:t>tahun 2206 ( 10 Januari, 7 Juni, 7 Juli, 1 Desember, dan 30 Desember 2206 )</w:t>
      </w:r>
    </w:p>
    <w:p w:rsidR="00E428F3" w:rsidRPr="00CF5CB1" w:rsidRDefault="00E428F3" w:rsidP="00E428F3">
      <w:pPr>
        <w:pStyle w:val="ListParagraph"/>
        <w:spacing w:line="360" w:lineRule="auto"/>
        <w:ind w:left="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276000" cy="1990388"/>
            <wp:effectExtent l="19050" t="0" r="60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l="46486" t="26577" r="7692" b="23269"/>
                    <a:stretch>
                      <a:fillRect/>
                    </a:stretch>
                  </pic:blipFill>
                  <pic:spPr bwMode="auto">
                    <a:xfrm>
                      <a:off x="0" y="0"/>
                      <a:ext cx="3276000" cy="1990388"/>
                    </a:xfrm>
                    <a:prstGeom prst="rect">
                      <a:avLst/>
                    </a:prstGeom>
                    <a:noFill/>
                    <a:ln w="9525">
                      <a:noFill/>
                      <a:miter lim="800000"/>
                      <a:headEnd/>
                      <a:tailEnd/>
                    </a:ln>
                  </pic:spPr>
                </pic:pic>
              </a:graphicData>
            </a:graphic>
          </wp:inline>
        </w:drawing>
      </w:r>
    </w:p>
    <w:p w:rsidR="00E428F3" w:rsidRPr="005D54CA" w:rsidRDefault="00E428F3" w:rsidP="00A540B2">
      <w:pPr>
        <w:spacing w:after="0" w:line="360" w:lineRule="auto"/>
        <w:ind w:left="284" w:firstLine="425"/>
        <w:jc w:val="both"/>
        <w:rPr>
          <w:rFonts w:asciiTheme="majorBidi" w:hAnsiTheme="majorBidi" w:cstheme="majorBidi"/>
          <w:color w:val="000000" w:themeColor="text1"/>
          <w:sz w:val="24"/>
          <w:szCs w:val="24"/>
        </w:rPr>
      </w:pPr>
      <w:r w:rsidRPr="005D54CA">
        <w:rPr>
          <w:rFonts w:asciiTheme="majorBidi" w:hAnsiTheme="majorBidi" w:cstheme="majorBidi"/>
          <w:color w:val="000000" w:themeColor="text1"/>
          <w:sz w:val="24"/>
          <w:szCs w:val="24"/>
        </w:rPr>
        <w:t xml:space="preserve">Berdasarkan data tabel dan pola yang diberikan oleh nilai argument lintang bulan di atas, kita semakin paham bahwa jumlah gerhana Matahari dalam satu tahun bervariasi antara 2, 3, 4 dan 5 kali. </w:t>
      </w:r>
      <w:r>
        <w:rPr>
          <w:rFonts w:asciiTheme="majorBidi" w:hAnsiTheme="majorBidi" w:cstheme="majorBidi"/>
          <w:color w:val="000000" w:themeColor="text1"/>
          <w:sz w:val="24"/>
          <w:szCs w:val="24"/>
        </w:rPr>
        <w:t xml:space="preserve">Jumlah ini bisa diketahui melalui nilai awal argument lintang bulan di permulaan </w:t>
      </w:r>
      <w:r w:rsidRPr="00A469A4">
        <w:rPr>
          <w:rFonts w:asciiTheme="majorBidi" w:hAnsiTheme="majorBidi" w:cstheme="majorBidi"/>
          <w:i/>
          <w:iCs/>
          <w:color w:val="000000" w:themeColor="text1"/>
          <w:sz w:val="24"/>
          <w:szCs w:val="24"/>
        </w:rPr>
        <w:t>new moon</w:t>
      </w:r>
      <w:r>
        <w:rPr>
          <w:rFonts w:asciiTheme="majorBidi" w:hAnsiTheme="majorBidi" w:cstheme="majorBidi"/>
          <w:color w:val="000000" w:themeColor="text1"/>
          <w:sz w:val="24"/>
          <w:szCs w:val="24"/>
        </w:rPr>
        <w:t xml:space="preserve"> suatu tahun. </w:t>
      </w:r>
      <w:r w:rsidRPr="005D54CA">
        <w:rPr>
          <w:rFonts w:asciiTheme="majorBidi" w:hAnsiTheme="majorBidi" w:cstheme="majorBidi"/>
          <w:color w:val="000000" w:themeColor="text1"/>
          <w:sz w:val="24"/>
          <w:szCs w:val="24"/>
        </w:rPr>
        <w:t xml:space="preserve">Jumlah ini </w:t>
      </w:r>
      <w:r>
        <w:rPr>
          <w:rFonts w:asciiTheme="majorBidi" w:hAnsiTheme="majorBidi" w:cstheme="majorBidi"/>
          <w:color w:val="000000" w:themeColor="text1"/>
          <w:sz w:val="24"/>
          <w:szCs w:val="24"/>
        </w:rPr>
        <w:t xml:space="preserve">masih </w:t>
      </w:r>
      <w:r w:rsidRPr="005D54CA">
        <w:rPr>
          <w:rFonts w:asciiTheme="majorBidi" w:hAnsiTheme="majorBidi" w:cstheme="majorBidi"/>
          <w:color w:val="000000" w:themeColor="text1"/>
          <w:sz w:val="24"/>
          <w:szCs w:val="24"/>
        </w:rPr>
        <w:t>merupakan tinjauan dari kalender Masehi yang konsep perhitungannya didasarkan atas peredaran semu Matahari pada ekliptika sepanjang tahun. Kalender yang mempunyai 12 bulan dengan umur hari tiap tahunnya berkisar antara 365 hari dan 366 hari.</w:t>
      </w:r>
      <w:r w:rsidRPr="005D54CA">
        <w:rPr>
          <w:rStyle w:val="FootnoteReference"/>
          <w:rFonts w:asciiTheme="majorBidi" w:hAnsiTheme="majorBidi" w:cstheme="majorBidi"/>
          <w:color w:val="000000" w:themeColor="text1"/>
          <w:sz w:val="24"/>
          <w:szCs w:val="24"/>
        </w:rPr>
        <w:footnoteReference w:id="59"/>
      </w:r>
      <w:r w:rsidRPr="005D54CA">
        <w:rPr>
          <w:rFonts w:asciiTheme="majorBidi" w:hAnsiTheme="majorBidi" w:cstheme="majorBidi"/>
          <w:color w:val="000000" w:themeColor="text1"/>
          <w:sz w:val="24"/>
          <w:szCs w:val="24"/>
        </w:rPr>
        <w:t xml:space="preserve"> Dari jumlah hari tersebut, tentunya sangat bisa terjadi tiga belas kali fase new moon, sehingga menjadi hal yang wajar jumlah gerhana Matahari bisa mencapai 5 kali.</w:t>
      </w:r>
    </w:p>
    <w:p w:rsidR="00E428F3" w:rsidRPr="00CF5CB1" w:rsidRDefault="00E428F3" w:rsidP="00A540B2">
      <w:pPr>
        <w:spacing w:after="0" w:line="360" w:lineRule="auto"/>
        <w:ind w:left="284" w:firstLine="425"/>
        <w:jc w:val="both"/>
        <w:rPr>
          <w:rFonts w:asciiTheme="majorBidi" w:hAnsiTheme="majorBidi" w:cstheme="majorBidi"/>
          <w:color w:val="000000" w:themeColor="text1"/>
          <w:sz w:val="24"/>
          <w:szCs w:val="24"/>
        </w:rPr>
      </w:pPr>
      <w:r w:rsidRPr="00F75CCA">
        <w:rPr>
          <w:rFonts w:asciiTheme="majorBidi" w:hAnsiTheme="majorBidi" w:cstheme="majorBidi"/>
          <w:color w:val="000000" w:themeColor="text1"/>
          <w:sz w:val="24"/>
          <w:szCs w:val="24"/>
        </w:rPr>
        <w:t xml:space="preserve">Salah satu penjelasan dari gambar di atas adalah pada kasus gerhana Matahari tahun 1982. Secara data dan pola, nilai k pada </w:t>
      </w:r>
      <w:r>
        <w:rPr>
          <w:rFonts w:asciiTheme="majorBidi" w:hAnsiTheme="majorBidi" w:cstheme="majorBidi"/>
          <w:color w:val="000000" w:themeColor="text1"/>
          <w:sz w:val="24"/>
          <w:szCs w:val="24"/>
        </w:rPr>
        <w:t xml:space="preserve">urutan </w:t>
      </w:r>
      <w:r w:rsidRPr="00A469A4">
        <w:rPr>
          <w:rFonts w:asciiTheme="majorBidi" w:hAnsiTheme="majorBidi" w:cstheme="majorBidi"/>
          <w:i/>
          <w:iCs/>
          <w:color w:val="000000" w:themeColor="text1"/>
          <w:sz w:val="24"/>
          <w:szCs w:val="24"/>
        </w:rPr>
        <w:t>new moon</w:t>
      </w:r>
      <w:r>
        <w:rPr>
          <w:rFonts w:asciiTheme="majorBidi" w:hAnsiTheme="majorBidi" w:cstheme="majorBidi"/>
          <w:color w:val="000000" w:themeColor="text1"/>
          <w:sz w:val="24"/>
          <w:szCs w:val="24"/>
        </w:rPr>
        <w:t xml:space="preserve"> ke</w:t>
      </w:r>
      <w:r w:rsidRPr="00F75CCA">
        <w:rPr>
          <w:rFonts w:asciiTheme="majorBidi" w:hAnsiTheme="majorBidi" w:cstheme="majorBidi"/>
          <w:color w:val="000000" w:themeColor="text1"/>
          <w:sz w:val="24"/>
          <w:szCs w:val="24"/>
        </w:rPr>
        <w:t xml:space="preserve"> 1, 6, 7, dan 12 menjadi </w:t>
      </w:r>
      <w:r>
        <w:rPr>
          <w:rFonts w:asciiTheme="majorBidi" w:hAnsiTheme="majorBidi" w:cstheme="majorBidi"/>
          <w:color w:val="000000" w:themeColor="text1"/>
          <w:sz w:val="24"/>
          <w:szCs w:val="24"/>
        </w:rPr>
        <w:lastRenderedPageBreak/>
        <w:t>ruang</w:t>
      </w:r>
      <w:r w:rsidRPr="00F75CCA">
        <w:rPr>
          <w:rFonts w:asciiTheme="majorBidi" w:hAnsiTheme="majorBidi" w:cstheme="majorBidi"/>
          <w:color w:val="000000" w:themeColor="text1"/>
          <w:sz w:val="24"/>
          <w:szCs w:val="24"/>
        </w:rPr>
        <w:t xml:space="preserve"> terjadinya gerhana Matahari dengan nilai akhir argument lintang bulan masing-masing </w:t>
      </w:r>
      <w:r w:rsidRPr="00F75CCA">
        <w:rPr>
          <w:rFonts w:asciiTheme="majorBidi" w:eastAsia="Times New Roman" w:hAnsiTheme="majorBidi" w:cstheme="majorBidi"/>
          <w:color w:val="000000"/>
          <w:sz w:val="24"/>
          <w:szCs w:val="24"/>
        </w:rPr>
        <w:t>11,861, 14,786,  15,884, dan 10,763</w:t>
      </w:r>
      <w:r w:rsidRPr="00F75CCA">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Semuanya memenuhi batas-batas terjadinya gerhana yaitu 13,9</w:t>
      </w:r>
      <w:r>
        <w:rPr>
          <w:rFonts w:asciiTheme="majorBidi" w:hAnsiTheme="majorBidi" w:cstheme="majorBidi"/>
          <w:color w:val="000000" w:themeColor="text1"/>
          <w:sz w:val="24"/>
          <w:szCs w:val="24"/>
          <w:vertAlign w:val="superscript"/>
        </w:rPr>
        <w:t>0</w:t>
      </w:r>
      <w:r>
        <w:rPr>
          <w:rFonts w:asciiTheme="majorBidi" w:hAnsiTheme="majorBidi" w:cstheme="majorBidi"/>
          <w:color w:val="000000" w:themeColor="text1"/>
          <w:sz w:val="24"/>
          <w:szCs w:val="24"/>
        </w:rPr>
        <w:t xml:space="preserve"> (pasti terjadi) dan di antara 13,9</w:t>
      </w:r>
      <w:r>
        <w:rPr>
          <w:rFonts w:asciiTheme="majorBidi" w:hAnsiTheme="majorBidi" w:cstheme="majorBidi"/>
          <w:color w:val="000000" w:themeColor="text1"/>
          <w:sz w:val="24"/>
          <w:szCs w:val="24"/>
          <w:vertAlign w:val="superscript"/>
        </w:rPr>
        <w:t>0</w:t>
      </w:r>
      <w:r>
        <w:rPr>
          <w:rFonts w:asciiTheme="majorBidi" w:hAnsiTheme="majorBidi" w:cstheme="majorBidi"/>
          <w:color w:val="000000" w:themeColor="text1"/>
          <w:sz w:val="24"/>
          <w:szCs w:val="24"/>
        </w:rPr>
        <w:t xml:space="preserve"> – 21</w:t>
      </w:r>
      <w:r>
        <w:rPr>
          <w:rFonts w:asciiTheme="majorBidi" w:hAnsiTheme="majorBidi" w:cstheme="majorBidi"/>
          <w:color w:val="000000" w:themeColor="text1"/>
          <w:sz w:val="24"/>
          <w:szCs w:val="24"/>
          <w:vertAlign w:val="superscript"/>
        </w:rPr>
        <w:t>0</w:t>
      </w:r>
      <w:r>
        <w:rPr>
          <w:rFonts w:asciiTheme="majorBidi" w:hAnsiTheme="majorBidi" w:cstheme="majorBidi"/>
          <w:color w:val="000000" w:themeColor="text1"/>
          <w:sz w:val="24"/>
          <w:szCs w:val="24"/>
        </w:rPr>
        <w:t xml:space="preserve"> (mungkin terjadi). Sehingga dua gerhana berstatus pasti dan dua yang lain berstatus mungkin. Untuk membuktikannya kita bisa merujuk salah satu data Fred Espenak dalam bukunya </w:t>
      </w:r>
      <w:r w:rsidRPr="00CF5CB1">
        <w:rPr>
          <w:rFonts w:asciiTheme="majorBidi" w:hAnsiTheme="majorBidi" w:cstheme="majorBidi"/>
          <w:i/>
          <w:iCs/>
          <w:color w:val="000000" w:themeColor="text1"/>
          <w:sz w:val="24"/>
          <w:szCs w:val="24"/>
        </w:rPr>
        <w:t>Thousand Year Canon of Solar Eclipses 1501 to 2500</w:t>
      </w:r>
      <w:r>
        <w:rPr>
          <w:rFonts w:asciiTheme="majorBidi" w:hAnsiTheme="majorBidi" w:cstheme="majorBidi"/>
          <w:color w:val="000000" w:themeColor="text1"/>
          <w:sz w:val="24"/>
          <w:szCs w:val="24"/>
        </w:rPr>
        <w:t>. Benar adanya gerhana Matahari tahun 1982 terjadi sebanyak empat kali dengan data tanggal dan bulan sebagai berikut : 25 Januari (new moon pertama), 21 Juni (new moon keenam), 20 Juli (new moon ketujuh) dan 15 Desember (new moon keduabelas). Semuanya berjenis gerhana Matahari parsial.</w:t>
      </w:r>
      <w:r>
        <w:rPr>
          <w:rStyle w:val="FootnoteReference"/>
          <w:rFonts w:asciiTheme="majorBidi" w:hAnsiTheme="majorBidi" w:cstheme="majorBidi"/>
          <w:color w:val="000000" w:themeColor="text1"/>
          <w:sz w:val="24"/>
          <w:szCs w:val="24"/>
        </w:rPr>
        <w:footnoteReference w:id="60"/>
      </w:r>
      <w:r>
        <w:rPr>
          <w:rFonts w:asciiTheme="majorBidi" w:hAnsiTheme="majorBidi" w:cstheme="majorBidi"/>
          <w:color w:val="000000" w:themeColor="text1"/>
          <w:sz w:val="24"/>
          <w:szCs w:val="24"/>
        </w:rPr>
        <w:t xml:space="preserve"> </w:t>
      </w:r>
    </w:p>
    <w:p w:rsidR="00E428F3" w:rsidRPr="00C24CE0" w:rsidRDefault="00E428F3" w:rsidP="00A540B2">
      <w:pPr>
        <w:spacing w:after="0" w:line="360" w:lineRule="auto"/>
        <w:ind w:left="284" w:firstLine="425"/>
        <w:jc w:val="both"/>
        <w:rPr>
          <w:rFonts w:asciiTheme="majorBidi" w:hAnsiTheme="majorBidi" w:cstheme="majorBidi"/>
          <w:color w:val="000000" w:themeColor="text1"/>
          <w:sz w:val="24"/>
          <w:szCs w:val="24"/>
        </w:rPr>
      </w:pPr>
      <w:r w:rsidRPr="00C24CE0">
        <w:rPr>
          <w:rFonts w:asciiTheme="majorBidi" w:hAnsiTheme="majorBidi" w:cstheme="majorBidi"/>
          <w:color w:val="000000" w:themeColor="text1"/>
          <w:sz w:val="24"/>
          <w:szCs w:val="24"/>
        </w:rPr>
        <w:t>Jumlah ini akan berbeda ketika kita mengkajinya menggunakan system kalender hijriyah.</w:t>
      </w:r>
      <w:r w:rsidRPr="00C24CE0">
        <w:rPr>
          <w:rStyle w:val="FootnoteReference"/>
          <w:rFonts w:asciiTheme="majorBidi" w:hAnsiTheme="majorBidi" w:cstheme="majorBidi"/>
          <w:color w:val="000000" w:themeColor="text1"/>
          <w:sz w:val="24"/>
          <w:szCs w:val="24"/>
        </w:rPr>
        <w:footnoteReference w:id="61"/>
      </w:r>
      <w:r w:rsidRPr="00C24CE0">
        <w:rPr>
          <w:rFonts w:asciiTheme="majorBidi" w:hAnsiTheme="majorBidi" w:cstheme="majorBidi"/>
          <w:color w:val="000000" w:themeColor="text1"/>
          <w:sz w:val="24"/>
          <w:szCs w:val="24"/>
        </w:rPr>
        <w:t xml:space="preserve"> Gerhana Matahari merupakan peristiwa alam yang terjadi pada satu di antara fase-fase Bulan</w:t>
      </w:r>
      <w:r w:rsidRPr="00C24CE0">
        <w:rPr>
          <w:rStyle w:val="FootnoteReference"/>
          <w:rFonts w:asciiTheme="majorBidi" w:hAnsiTheme="majorBidi" w:cstheme="majorBidi"/>
          <w:color w:val="000000" w:themeColor="text1"/>
          <w:sz w:val="24"/>
          <w:szCs w:val="24"/>
        </w:rPr>
        <w:footnoteReference w:id="62"/>
      </w:r>
      <w:r w:rsidRPr="00C24CE0">
        <w:rPr>
          <w:rFonts w:asciiTheme="majorBidi" w:hAnsiTheme="majorBidi" w:cstheme="majorBidi"/>
          <w:color w:val="000000" w:themeColor="text1"/>
          <w:sz w:val="24"/>
          <w:szCs w:val="24"/>
        </w:rPr>
        <w:t xml:space="preserve"> yaitu fase </w:t>
      </w:r>
      <w:r w:rsidRPr="00C24CE0">
        <w:rPr>
          <w:rFonts w:asciiTheme="majorBidi" w:hAnsiTheme="majorBidi" w:cstheme="majorBidi"/>
          <w:i/>
          <w:iCs/>
          <w:color w:val="000000" w:themeColor="text1"/>
          <w:sz w:val="24"/>
          <w:szCs w:val="24"/>
        </w:rPr>
        <w:t>new moon</w:t>
      </w:r>
      <w:r w:rsidRPr="00C24CE0">
        <w:rPr>
          <w:rFonts w:asciiTheme="majorBidi" w:hAnsiTheme="majorBidi" w:cstheme="majorBidi"/>
          <w:color w:val="000000" w:themeColor="text1"/>
          <w:sz w:val="24"/>
          <w:szCs w:val="24"/>
        </w:rPr>
        <w:t>. Fase-fase Bulan merupakan salah satu kajian dalam kalender Hijriyah karena prinsip dasarnya bersumber dari pergerakan Bulan mengelilingi Bumi.</w:t>
      </w:r>
      <w:r w:rsidRPr="00C24CE0">
        <w:rPr>
          <w:rStyle w:val="FootnoteReference"/>
          <w:rFonts w:asciiTheme="majorBidi" w:hAnsiTheme="majorBidi" w:cstheme="majorBidi"/>
          <w:color w:val="000000" w:themeColor="text1"/>
          <w:sz w:val="24"/>
          <w:szCs w:val="24"/>
        </w:rPr>
        <w:footnoteReference w:id="63"/>
      </w:r>
    </w:p>
    <w:p w:rsidR="00E428F3" w:rsidRPr="00C24CE0" w:rsidRDefault="00E428F3" w:rsidP="00A540B2">
      <w:pPr>
        <w:spacing w:after="0" w:line="360" w:lineRule="auto"/>
        <w:ind w:left="284" w:firstLine="425"/>
        <w:jc w:val="both"/>
        <w:rPr>
          <w:rFonts w:asciiTheme="majorBidi" w:hAnsiTheme="majorBidi" w:cstheme="majorBidi"/>
          <w:color w:val="000000" w:themeColor="text1"/>
          <w:sz w:val="24"/>
          <w:szCs w:val="24"/>
        </w:rPr>
      </w:pPr>
      <w:r w:rsidRPr="00C24CE0">
        <w:rPr>
          <w:rFonts w:asciiTheme="majorBidi" w:hAnsiTheme="majorBidi" w:cstheme="majorBidi"/>
          <w:color w:val="000000" w:themeColor="text1"/>
          <w:sz w:val="24"/>
          <w:szCs w:val="24"/>
        </w:rPr>
        <w:t>Umur hari pada kalender hijriyah berkisar 354/355 hari, dengan ketentuan 355 untuk tahun kabisat dan 354 untuk tahun basitah.</w:t>
      </w:r>
      <w:r w:rsidRPr="00C24CE0">
        <w:rPr>
          <w:rStyle w:val="FootnoteReference"/>
          <w:rFonts w:asciiTheme="majorBidi" w:hAnsiTheme="majorBidi" w:cstheme="majorBidi"/>
          <w:color w:val="000000" w:themeColor="text1"/>
          <w:sz w:val="24"/>
          <w:szCs w:val="24"/>
        </w:rPr>
        <w:footnoteReference w:id="64"/>
      </w:r>
      <w:r w:rsidRPr="00C24CE0">
        <w:rPr>
          <w:rFonts w:asciiTheme="majorBidi" w:hAnsiTheme="majorBidi" w:cstheme="majorBidi"/>
          <w:color w:val="000000" w:themeColor="text1"/>
          <w:sz w:val="24"/>
          <w:szCs w:val="24"/>
        </w:rPr>
        <w:t xml:space="preserve"> Umur ini lebih sedikit daripada umur kalender masehi dengan selisih berkisar 11 hari</w:t>
      </w:r>
      <w:r w:rsidRPr="00C24CE0">
        <w:rPr>
          <w:rStyle w:val="FootnoteReference"/>
          <w:rFonts w:asciiTheme="majorBidi" w:hAnsiTheme="majorBidi" w:cstheme="majorBidi"/>
          <w:color w:val="000000" w:themeColor="text1"/>
          <w:sz w:val="24"/>
          <w:szCs w:val="24"/>
        </w:rPr>
        <w:footnoteReference w:id="65"/>
      </w:r>
      <w:r w:rsidRPr="00C24CE0">
        <w:rPr>
          <w:rFonts w:asciiTheme="majorBidi" w:hAnsiTheme="majorBidi" w:cstheme="majorBidi"/>
          <w:color w:val="000000" w:themeColor="text1"/>
          <w:sz w:val="24"/>
          <w:szCs w:val="24"/>
        </w:rPr>
        <w:t xml:space="preserve"> dalam setahun. Jumlah bulan pada system kalender ini berjumlah 12, sebagaimana keterangan Al-Qur’an surat at-Taubah [9] : 36.</w:t>
      </w:r>
    </w:p>
    <w:p w:rsidR="00E428F3" w:rsidRPr="00A540B2" w:rsidRDefault="00E428F3" w:rsidP="00A540B2">
      <w:pPr>
        <w:tabs>
          <w:tab w:val="right" w:pos="8221"/>
        </w:tabs>
        <w:bidi/>
        <w:spacing w:line="240" w:lineRule="auto"/>
        <w:ind w:left="-1" w:right="284"/>
        <w:rPr>
          <w:rFonts w:asciiTheme="majorBidi" w:hAnsiTheme="majorBidi" w:cstheme="majorBidi"/>
          <w:sz w:val="32"/>
          <w:szCs w:val="32"/>
          <w:rtl/>
        </w:rPr>
      </w:pPr>
      <w:r w:rsidRPr="00A540B2">
        <w:rPr>
          <w:rFonts w:asciiTheme="majorBidi" w:hAnsiTheme="majorBidi" w:cstheme="majorBidi"/>
          <w:sz w:val="32"/>
          <w:szCs w:val="32"/>
        </w:rPr>
        <w:lastRenderedPageBreak/>
        <w:sym w:font="HQPB4" w:char="F0A8"/>
      </w:r>
      <w:r w:rsidRPr="00A540B2">
        <w:rPr>
          <w:rFonts w:asciiTheme="majorBidi" w:hAnsiTheme="majorBidi" w:cstheme="majorBidi"/>
          <w:sz w:val="32"/>
          <w:szCs w:val="32"/>
        </w:rPr>
        <w:sym w:font="HQPB2" w:char="F062"/>
      </w:r>
      <w:r w:rsidRPr="00A540B2">
        <w:rPr>
          <w:rFonts w:asciiTheme="majorBidi" w:hAnsiTheme="majorBidi" w:cstheme="majorBidi"/>
          <w:sz w:val="32"/>
          <w:szCs w:val="32"/>
        </w:rPr>
        <w:sym w:font="HQPB4" w:char="F0CE"/>
      </w:r>
      <w:r w:rsidRPr="00A540B2">
        <w:rPr>
          <w:rFonts w:asciiTheme="majorBidi" w:hAnsiTheme="majorBidi" w:cstheme="majorBidi"/>
          <w:sz w:val="32"/>
          <w:szCs w:val="32"/>
        </w:rPr>
        <w:sym w:font="HQPB1" w:char="F029"/>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6E"/>
      </w:r>
      <w:r w:rsidRPr="00A540B2">
        <w:rPr>
          <w:rFonts w:asciiTheme="majorBidi" w:hAnsiTheme="majorBidi" w:cstheme="majorBidi"/>
          <w:sz w:val="32"/>
          <w:szCs w:val="32"/>
        </w:rPr>
        <w:sym w:font="HQPB2" w:char="F06F"/>
      </w:r>
      <w:r w:rsidRPr="00A540B2">
        <w:rPr>
          <w:rFonts w:asciiTheme="majorBidi" w:hAnsiTheme="majorBidi" w:cstheme="majorBidi"/>
          <w:sz w:val="32"/>
          <w:szCs w:val="32"/>
        </w:rPr>
        <w:sym w:font="HQPB4" w:char="F0A3"/>
      </w:r>
      <w:r w:rsidRPr="00A540B2">
        <w:rPr>
          <w:rFonts w:asciiTheme="majorBidi" w:hAnsiTheme="majorBidi" w:cstheme="majorBidi"/>
          <w:sz w:val="32"/>
          <w:szCs w:val="32"/>
        </w:rPr>
        <w:sym w:font="HQPB1" w:char="F089"/>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1" w:char="F0E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CD"/>
      </w:r>
      <w:r w:rsidRPr="00A540B2">
        <w:rPr>
          <w:rFonts w:asciiTheme="majorBidi" w:hAnsiTheme="majorBidi" w:cstheme="majorBidi"/>
          <w:sz w:val="32"/>
          <w:szCs w:val="32"/>
        </w:rPr>
        <w:sym w:font="HQPB1" w:char="F091"/>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4" w:char="F0E5"/>
      </w:r>
      <w:r w:rsidRPr="00A540B2">
        <w:rPr>
          <w:rFonts w:asciiTheme="majorBidi" w:hAnsiTheme="majorBidi" w:cstheme="majorBidi"/>
          <w:sz w:val="32"/>
          <w:szCs w:val="32"/>
        </w:rPr>
        <w:sym w:font="HQPB2" w:char="F06B"/>
      </w:r>
      <w:r w:rsidRPr="00A540B2">
        <w:rPr>
          <w:rFonts w:asciiTheme="majorBidi" w:hAnsiTheme="majorBidi" w:cstheme="majorBidi"/>
          <w:sz w:val="32"/>
          <w:szCs w:val="32"/>
        </w:rPr>
        <w:sym w:font="HQPB4" w:char="F092"/>
      </w:r>
      <w:r w:rsidRPr="00A540B2">
        <w:rPr>
          <w:rFonts w:asciiTheme="majorBidi" w:hAnsiTheme="majorBidi" w:cstheme="majorBidi"/>
          <w:sz w:val="32"/>
          <w:szCs w:val="32"/>
        </w:rPr>
        <w:sym w:font="HQPB1" w:char="F0B6"/>
      </w:r>
      <w:r w:rsidRPr="00A540B2">
        <w:rPr>
          <w:rFonts w:asciiTheme="majorBidi" w:hAnsiTheme="majorBidi" w:cstheme="majorBidi"/>
          <w:sz w:val="32"/>
          <w:szCs w:val="32"/>
        </w:rPr>
        <w:sym w:font="HQPB2" w:char="F039"/>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1" w:char="F089"/>
      </w:r>
      <w:r w:rsidRPr="00A540B2">
        <w:rPr>
          <w:rFonts w:asciiTheme="majorBidi" w:hAnsiTheme="majorBidi" w:cstheme="majorBidi"/>
          <w:sz w:val="32"/>
          <w:szCs w:val="32"/>
        </w:rPr>
        <w:sym w:font="HQPB2" w:char="F05A"/>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1" w:char="F0E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AB"/>
      </w:r>
      <w:r w:rsidRPr="00A540B2">
        <w:rPr>
          <w:rFonts w:asciiTheme="majorBidi" w:hAnsiTheme="majorBidi" w:cstheme="majorBidi"/>
          <w:sz w:val="32"/>
          <w:szCs w:val="32"/>
        </w:rPr>
        <w:sym w:font="HQPB1" w:char="F021"/>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1" w:char="F024"/>
      </w:r>
      <w:r w:rsidRPr="00A540B2">
        <w:rPr>
          <w:rFonts w:asciiTheme="majorBidi" w:hAnsiTheme="majorBidi" w:cstheme="majorBidi"/>
          <w:sz w:val="32"/>
          <w:szCs w:val="32"/>
        </w:rPr>
        <w:sym w:font="HQPB5" w:char="F06F"/>
      </w:r>
      <w:r w:rsidRPr="00A540B2">
        <w:rPr>
          <w:rFonts w:asciiTheme="majorBidi" w:hAnsiTheme="majorBidi" w:cstheme="majorBidi"/>
          <w:sz w:val="32"/>
          <w:szCs w:val="32"/>
        </w:rPr>
        <w:sym w:font="HQPB2" w:char="F059"/>
      </w:r>
      <w:r w:rsidRPr="00A540B2">
        <w:rPr>
          <w:rFonts w:asciiTheme="majorBidi" w:hAnsiTheme="majorBidi" w:cstheme="majorBidi"/>
          <w:sz w:val="32"/>
          <w:szCs w:val="32"/>
        </w:rPr>
        <w:sym w:font="HQPB4" w:char="F0F8"/>
      </w:r>
      <w:r w:rsidRPr="00A540B2">
        <w:rPr>
          <w:rFonts w:asciiTheme="majorBidi" w:hAnsiTheme="majorBidi" w:cstheme="majorBidi"/>
          <w:sz w:val="32"/>
          <w:szCs w:val="32"/>
        </w:rPr>
        <w:sym w:font="HQPB1" w:char="F04F"/>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75"/>
      </w:r>
      <w:r w:rsidRPr="00A540B2">
        <w:rPr>
          <w:rFonts w:asciiTheme="majorBidi" w:hAnsiTheme="majorBidi" w:cstheme="majorBidi"/>
          <w:sz w:val="32"/>
          <w:szCs w:val="32"/>
        </w:rPr>
        <w:sym w:font="HQPB1" w:char="F08E"/>
      </w:r>
      <w:r w:rsidRPr="00A540B2">
        <w:rPr>
          <w:rFonts w:asciiTheme="majorBidi" w:hAnsiTheme="majorBidi" w:cstheme="majorBidi"/>
          <w:sz w:val="32"/>
          <w:szCs w:val="32"/>
        </w:rPr>
        <w:sym w:font="HQPB5" w:char="F07C"/>
      </w:r>
      <w:r w:rsidRPr="00A540B2">
        <w:rPr>
          <w:rFonts w:asciiTheme="majorBidi" w:hAnsiTheme="majorBidi" w:cstheme="majorBidi"/>
          <w:sz w:val="32"/>
          <w:szCs w:val="32"/>
        </w:rPr>
        <w:sym w:font="HQPB1" w:char="F0B3"/>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1" w:char="F0E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1" w:char="F023"/>
      </w:r>
      <w:r w:rsidRPr="00A540B2">
        <w:rPr>
          <w:rFonts w:asciiTheme="majorBidi" w:hAnsiTheme="majorBidi" w:cstheme="majorBidi"/>
          <w:sz w:val="32"/>
          <w:szCs w:val="32"/>
        </w:rPr>
        <w:sym w:font="HQPB4" w:char="F05C"/>
      </w:r>
      <w:r w:rsidRPr="00A540B2">
        <w:rPr>
          <w:rFonts w:asciiTheme="majorBidi" w:hAnsiTheme="majorBidi" w:cstheme="majorBidi"/>
          <w:sz w:val="32"/>
          <w:szCs w:val="32"/>
        </w:rPr>
        <w:sym w:font="HQPB1" w:char="F08D"/>
      </w:r>
      <w:r w:rsidRPr="00A540B2">
        <w:rPr>
          <w:rFonts w:asciiTheme="majorBidi" w:hAnsiTheme="majorBidi" w:cstheme="majorBidi"/>
          <w:sz w:val="32"/>
          <w:szCs w:val="32"/>
        </w:rPr>
        <w:sym w:font="HQPB4" w:char="F0F6"/>
      </w:r>
      <w:r w:rsidRPr="00A540B2">
        <w:rPr>
          <w:rFonts w:asciiTheme="majorBidi" w:hAnsiTheme="majorBidi" w:cstheme="majorBidi"/>
          <w:sz w:val="32"/>
          <w:szCs w:val="32"/>
        </w:rPr>
        <w:sym w:font="HQPB2" w:char="F06B"/>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1" w:char="F0AD"/>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2" w:char="F092"/>
      </w:r>
      <w:r w:rsidRPr="00A540B2">
        <w:rPr>
          <w:rFonts w:asciiTheme="majorBidi" w:hAnsiTheme="majorBidi" w:cstheme="majorBidi"/>
          <w:sz w:val="32"/>
          <w:szCs w:val="32"/>
        </w:rPr>
        <w:sym w:font="HQPB4" w:char="F0CE"/>
      </w:r>
      <w:r w:rsidRPr="00A540B2">
        <w:rPr>
          <w:rFonts w:asciiTheme="majorBidi" w:hAnsiTheme="majorBidi" w:cstheme="majorBidi"/>
          <w:sz w:val="32"/>
          <w:szCs w:val="32"/>
        </w:rPr>
        <w:sym w:font="HQPB1" w:char="F0FB"/>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C9"/>
      </w:r>
      <w:r w:rsidRPr="00A540B2">
        <w:rPr>
          <w:rFonts w:asciiTheme="majorBidi" w:hAnsiTheme="majorBidi" w:cstheme="majorBidi"/>
          <w:sz w:val="32"/>
          <w:szCs w:val="32"/>
        </w:rPr>
        <w:sym w:font="HQPB1" w:char="F03D"/>
      </w:r>
      <w:r w:rsidRPr="00A540B2">
        <w:rPr>
          <w:rFonts w:asciiTheme="majorBidi" w:hAnsiTheme="majorBidi" w:cstheme="majorBidi"/>
          <w:sz w:val="32"/>
          <w:szCs w:val="32"/>
        </w:rPr>
        <w:sym w:font="HQPB2" w:char="F0BB"/>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1" w:char="F046"/>
      </w:r>
      <w:r w:rsidRPr="00A540B2">
        <w:rPr>
          <w:rFonts w:asciiTheme="majorBidi" w:hAnsiTheme="majorBidi" w:cstheme="majorBidi"/>
          <w:sz w:val="32"/>
          <w:szCs w:val="32"/>
        </w:rPr>
        <w:sym w:font="HQPB4" w:char="F0C5"/>
      </w:r>
      <w:r w:rsidRPr="00A540B2">
        <w:rPr>
          <w:rFonts w:asciiTheme="majorBidi" w:hAnsiTheme="majorBidi" w:cstheme="majorBidi"/>
          <w:sz w:val="32"/>
          <w:szCs w:val="32"/>
        </w:rPr>
        <w:sym w:font="HQPB2" w:char="F03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AB"/>
      </w:r>
      <w:r w:rsidRPr="00A540B2">
        <w:rPr>
          <w:rFonts w:asciiTheme="majorBidi" w:hAnsiTheme="majorBidi" w:cstheme="majorBidi"/>
          <w:sz w:val="32"/>
          <w:szCs w:val="32"/>
        </w:rPr>
        <w:sym w:font="HQPB1" w:char="F021"/>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2" w:char="F050"/>
      </w:r>
      <w:r w:rsidRPr="00A540B2">
        <w:rPr>
          <w:rFonts w:asciiTheme="majorBidi" w:hAnsiTheme="majorBidi" w:cstheme="majorBidi"/>
          <w:sz w:val="32"/>
          <w:szCs w:val="32"/>
        </w:rPr>
        <w:sym w:font="HQPB4" w:char="F0F6"/>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2" w:char="F08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2" w:char="F02C"/>
      </w:r>
      <w:r w:rsidRPr="00A540B2">
        <w:rPr>
          <w:rFonts w:asciiTheme="majorBidi" w:hAnsiTheme="majorBidi" w:cstheme="majorBidi"/>
          <w:sz w:val="32"/>
          <w:szCs w:val="32"/>
        </w:rPr>
        <w:sym w:font="HQPB5" w:char="F06E"/>
      </w:r>
      <w:r w:rsidRPr="00A540B2">
        <w:rPr>
          <w:rFonts w:asciiTheme="majorBidi" w:hAnsiTheme="majorBidi" w:cstheme="majorBidi"/>
          <w:sz w:val="32"/>
          <w:szCs w:val="32"/>
        </w:rPr>
        <w:sym w:font="HQPB2" w:char="F03D"/>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1" w:char="F07B"/>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1" w:char="F04E"/>
      </w:r>
      <w:r w:rsidRPr="00A540B2">
        <w:rPr>
          <w:rFonts w:asciiTheme="majorBidi" w:hAnsiTheme="majorBidi" w:cstheme="majorBidi"/>
          <w:sz w:val="32"/>
          <w:szCs w:val="32"/>
        </w:rPr>
        <w:sym w:font="HQPB2" w:char="F0BA"/>
      </w:r>
      <w:r w:rsidRPr="00A540B2">
        <w:rPr>
          <w:rFonts w:asciiTheme="majorBidi" w:hAnsiTheme="majorBidi" w:cstheme="majorBidi"/>
          <w:sz w:val="32"/>
          <w:szCs w:val="32"/>
        </w:rPr>
        <w:sym w:font="HQPB5" w:char="F075"/>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2" w:char="F0BB"/>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2" w:char="F04A"/>
      </w:r>
      <w:r w:rsidRPr="00A540B2">
        <w:rPr>
          <w:rFonts w:asciiTheme="majorBidi" w:hAnsiTheme="majorBidi" w:cstheme="majorBidi"/>
          <w:sz w:val="32"/>
          <w:szCs w:val="32"/>
        </w:rPr>
        <w:sym w:font="HQPB4" w:char="F0A1"/>
      </w:r>
      <w:r w:rsidRPr="00A540B2">
        <w:rPr>
          <w:rFonts w:asciiTheme="majorBidi" w:hAnsiTheme="majorBidi" w:cstheme="majorBidi"/>
          <w:sz w:val="32"/>
          <w:szCs w:val="32"/>
        </w:rPr>
        <w:sym w:font="HQPB1" w:char="F0A1"/>
      </w:r>
      <w:r w:rsidRPr="00A540B2">
        <w:rPr>
          <w:rFonts w:asciiTheme="majorBidi" w:hAnsiTheme="majorBidi" w:cstheme="majorBidi"/>
          <w:sz w:val="32"/>
          <w:szCs w:val="32"/>
        </w:rPr>
        <w:sym w:font="HQPB2" w:char="F039"/>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9A"/>
      </w:r>
      <w:r w:rsidRPr="00A540B2">
        <w:rPr>
          <w:rFonts w:asciiTheme="majorBidi" w:hAnsiTheme="majorBidi" w:cstheme="majorBidi"/>
          <w:sz w:val="32"/>
          <w:szCs w:val="32"/>
        </w:rPr>
        <w:sym w:font="HQPB2" w:char="F0DF"/>
      </w:r>
      <w:r w:rsidRPr="00A540B2">
        <w:rPr>
          <w:rFonts w:asciiTheme="majorBidi" w:hAnsiTheme="majorBidi" w:cstheme="majorBidi"/>
          <w:sz w:val="32"/>
          <w:szCs w:val="32"/>
        </w:rPr>
        <w:sym w:font="HQPB4" w:char="F0F6"/>
      </w:r>
      <w:r w:rsidRPr="00A540B2">
        <w:rPr>
          <w:rFonts w:asciiTheme="majorBidi" w:hAnsiTheme="majorBidi" w:cstheme="majorBidi"/>
          <w:sz w:val="32"/>
          <w:szCs w:val="32"/>
        </w:rPr>
        <w:sym w:font="HQPB1" w:char="F091"/>
      </w:r>
      <w:r w:rsidRPr="00A540B2">
        <w:rPr>
          <w:rFonts w:asciiTheme="majorBidi" w:hAnsiTheme="majorBidi" w:cstheme="majorBidi"/>
          <w:sz w:val="32"/>
          <w:szCs w:val="32"/>
        </w:rPr>
        <w:sym w:font="HQPB5" w:char="F046"/>
      </w:r>
      <w:r w:rsidRPr="00A540B2">
        <w:rPr>
          <w:rFonts w:asciiTheme="majorBidi" w:hAnsiTheme="majorBidi" w:cstheme="majorBidi"/>
          <w:sz w:val="32"/>
          <w:szCs w:val="32"/>
        </w:rPr>
        <w:sym w:font="HQPB2" w:char="F07B"/>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Pr>
        <w:sym w:font="HQPB5" w:char="F075"/>
      </w:r>
      <w:r w:rsidRPr="00A540B2">
        <w:rPr>
          <w:rFonts w:asciiTheme="majorBidi" w:hAnsiTheme="majorBidi" w:cstheme="majorBidi"/>
          <w:sz w:val="32"/>
          <w:szCs w:val="32"/>
        </w:rPr>
        <w:sym w:font="HQPB2" w:char="F07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21"/>
      </w:r>
      <w:r w:rsidRPr="00A540B2">
        <w:rPr>
          <w:rFonts w:asciiTheme="majorBidi" w:hAnsiTheme="majorBidi" w:cstheme="majorBidi"/>
          <w:sz w:val="32"/>
          <w:szCs w:val="32"/>
        </w:rPr>
        <w:sym w:font="HQPB1" w:char="F024"/>
      </w:r>
      <w:r w:rsidRPr="00A540B2">
        <w:rPr>
          <w:rFonts w:asciiTheme="majorBidi" w:hAnsiTheme="majorBidi" w:cstheme="majorBidi"/>
          <w:sz w:val="32"/>
          <w:szCs w:val="32"/>
        </w:rPr>
        <w:sym w:font="HQPB5" w:char="F070"/>
      </w:r>
      <w:r w:rsidRPr="00A540B2">
        <w:rPr>
          <w:rFonts w:asciiTheme="majorBidi" w:hAnsiTheme="majorBidi" w:cstheme="majorBidi"/>
          <w:sz w:val="32"/>
          <w:szCs w:val="32"/>
        </w:rPr>
        <w:sym w:font="HQPB2" w:char="F06B"/>
      </w:r>
      <w:r w:rsidRPr="00A540B2">
        <w:rPr>
          <w:rFonts w:asciiTheme="majorBidi" w:hAnsiTheme="majorBidi" w:cstheme="majorBidi"/>
          <w:sz w:val="32"/>
          <w:szCs w:val="32"/>
        </w:rPr>
        <w:sym w:font="HQPB4" w:char="F0F7"/>
      </w:r>
      <w:r w:rsidRPr="00A540B2">
        <w:rPr>
          <w:rFonts w:asciiTheme="majorBidi" w:hAnsiTheme="majorBidi" w:cstheme="majorBidi"/>
          <w:sz w:val="32"/>
          <w:szCs w:val="32"/>
        </w:rPr>
        <w:sym w:font="HQPB2" w:char="F05D"/>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2" w:char="F04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EE"/>
      </w:r>
      <w:r w:rsidRPr="00A540B2">
        <w:rPr>
          <w:rFonts w:asciiTheme="majorBidi" w:hAnsiTheme="majorBidi" w:cstheme="majorBidi"/>
          <w:sz w:val="32"/>
          <w:szCs w:val="32"/>
        </w:rPr>
        <w:sym w:font="HQPB2" w:char="F070"/>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1" w:char="F0E8"/>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1" w:char="F02F"/>
      </w:r>
      <w:r w:rsidRPr="00A540B2">
        <w:rPr>
          <w:rFonts w:asciiTheme="majorBidi" w:hAnsiTheme="majorBidi" w:cstheme="majorBidi"/>
          <w:sz w:val="32"/>
          <w:szCs w:val="32"/>
        </w:rPr>
        <w:sym w:font="HQPB4" w:char="F0F6"/>
      </w:r>
      <w:r w:rsidRPr="00A540B2">
        <w:rPr>
          <w:rFonts w:asciiTheme="majorBidi" w:hAnsiTheme="majorBidi" w:cstheme="majorBidi"/>
          <w:sz w:val="32"/>
          <w:szCs w:val="32"/>
        </w:rPr>
        <w:sym w:font="HQPB1" w:char="F091"/>
      </w:r>
      <w:r w:rsidRPr="00A540B2">
        <w:rPr>
          <w:rFonts w:asciiTheme="majorBidi" w:hAnsiTheme="majorBidi" w:cstheme="majorBidi"/>
          <w:sz w:val="32"/>
          <w:szCs w:val="32"/>
        </w:rPr>
        <w:sym w:font="HQPB5" w:char="F072"/>
      </w:r>
      <w:r w:rsidRPr="00A540B2">
        <w:rPr>
          <w:rFonts w:asciiTheme="majorBidi" w:hAnsiTheme="majorBidi" w:cstheme="majorBidi"/>
          <w:sz w:val="32"/>
          <w:szCs w:val="32"/>
        </w:rPr>
        <w:sym w:font="HQPB1" w:char="F026"/>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D7"/>
      </w:r>
      <w:r w:rsidRPr="00A540B2">
        <w:rPr>
          <w:rFonts w:asciiTheme="majorBidi" w:hAnsiTheme="majorBidi" w:cstheme="majorBidi"/>
          <w:sz w:val="32"/>
          <w:szCs w:val="32"/>
        </w:rPr>
        <w:sym w:font="HQPB2" w:char="F050"/>
      </w:r>
      <w:r w:rsidRPr="00A540B2">
        <w:rPr>
          <w:rFonts w:asciiTheme="majorBidi" w:hAnsiTheme="majorBidi" w:cstheme="majorBidi"/>
          <w:sz w:val="32"/>
          <w:szCs w:val="32"/>
        </w:rPr>
        <w:sym w:font="HQPB4" w:char="F0E3"/>
      </w:r>
      <w:r w:rsidRPr="00A540B2">
        <w:rPr>
          <w:rFonts w:asciiTheme="majorBidi" w:hAnsiTheme="majorBidi" w:cstheme="majorBidi"/>
          <w:sz w:val="32"/>
          <w:szCs w:val="32"/>
        </w:rPr>
        <w:sym w:font="HQPB1" w:char="F08D"/>
      </w:r>
      <w:r w:rsidRPr="00A540B2">
        <w:rPr>
          <w:rFonts w:asciiTheme="majorBidi" w:hAnsiTheme="majorBidi" w:cstheme="majorBidi"/>
          <w:sz w:val="32"/>
          <w:szCs w:val="32"/>
        </w:rPr>
        <w:sym w:font="HQPB4" w:char="F0E3"/>
      </w:r>
      <w:r w:rsidRPr="00A540B2">
        <w:rPr>
          <w:rFonts w:asciiTheme="majorBidi" w:hAnsiTheme="majorBidi" w:cstheme="majorBidi"/>
          <w:sz w:val="32"/>
          <w:szCs w:val="32"/>
        </w:rPr>
        <w:sym w:font="HQPB1" w:char="F06D"/>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34"/>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9A"/>
      </w:r>
      <w:r w:rsidRPr="00A540B2">
        <w:rPr>
          <w:rFonts w:asciiTheme="majorBidi" w:hAnsiTheme="majorBidi" w:cstheme="majorBidi"/>
          <w:sz w:val="32"/>
          <w:szCs w:val="32"/>
        </w:rPr>
        <w:sym w:font="HQPB3" w:char="F081"/>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2" w:char="F039"/>
      </w:r>
      <w:r w:rsidRPr="00A540B2">
        <w:rPr>
          <w:rFonts w:asciiTheme="majorBidi" w:hAnsiTheme="majorBidi" w:cstheme="majorBidi"/>
          <w:sz w:val="32"/>
          <w:szCs w:val="32"/>
        </w:rPr>
        <w:sym w:font="HQPB2" w:char="F0BA"/>
      </w:r>
      <w:r w:rsidRPr="00A540B2">
        <w:rPr>
          <w:rFonts w:asciiTheme="majorBidi" w:hAnsiTheme="majorBidi" w:cstheme="majorBidi"/>
          <w:sz w:val="32"/>
          <w:szCs w:val="32"/>
        </w:rPr>
        <w:sym w:font="HQPB5" w:char="F073"/>
      </w:r>
      <w:r w:rsidRPr="00A540B2">
        <w:rPr>
          <w:rFonts w:asciiTheme="majorBidi" w:hAnsiTheme="majorBidi" w:cstheme="majorBidi"/>
          <w:sz w:val="32"/>
          <w:szCs w:val="32"/>
        </w:rPr>
        <w:sym w:font="HQPB1" w:char="F08C"/>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DF"/>
      </w:r>
      <w:r w:rsidRPr="00A540B2">
        <w:rPr>
          <w:rFonts w:asciiTheme="majorBidi" w:hAnsiTheme="majorBidi" w:cstheme="majorBidi"/>
          <w:sz w:val="32"/>
          <w:szCs w:val="32"/>
        </w:rPr>
        <w:sym w:font="HQPB2" w:char="F0FB"/>
      </w:r>
      <w:r w:rsidRPr="00A540B2">
        <w:rPr>
          <w:rFonts w:asciiTheme="majorBidi" w:hAnsiTheme="majorBidi" w:cstheme="majorBidi"/>
          <w:sz w:val="32"/>
          <w:szCs w:val="32"/>
        </w:rPr>
        <w:sym w:font="HQPB2" w:char="F0EF"/>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4" w:char="F065"/>
      </w:r>
      <w:r w:rsidRPr="00A540B2">
        <w:rPr>
          <w:rFonts w:asciiTheme="majorBidi" w:hAnsiTheme="majorBidi" w:cstheme="majorBidi"/>
          <w:sz w:val="32"/>
          <w:szCs w:val="32"/>
        </w:rPr>
        <w:sym w:font="HQPB3" w:char="F024"/>
      </w:r>
      <w:r w:rsidRPr="00A540B2">
        <w:rPr>
          <w:rFonts w:asciiTheme="majorBidi" w:hAnsiTheme="majorBidi" w:cstheme="majorBidi"/>
          <w:sz w:val="32"/>
          <w:szCs w:val="32"/>
        </w:rPr>
        <w:sym w:font="HQPB3" w:char="F021"/>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E3"/>
      </w:r>
      <w:r w:rsidRPr="00A540B2">
        <w:rPr>
          <w:rFonts w:asciiTheme="majorBidi" w:hAnsiTheme="majorBidi" w:cstheme="majorBidi"/>
          <w:sz w:val="32"/>
          <w:szCs w:val="32"/>
        </w:rPr>
        <w:sym w:font="HQPB2" w:char="F04E"/>
      </w:r>
      <w:r w:rsidRPr="00A540B2">
        <w:rPr>
          <w:rFonts w:asciiTheme="majorBidi" w:hAnsiTheme="majorBidi" w:cstheme="majorBidi"/>
          <w:sz w:val="32"/>
          <w:szCs w:val="32"/>
        </w:rPr>
        <w:sym w:font="HQPB4" w:char="F0CD"/>
      </w:r>
      <w:r w:rsidRPr="00A540B2">
        <w:rPr>
          <w:rFonts w:asciiTheme="majorBidi" w:hAnsiTheme="majorBidi" w:cstheme="majorBidi"/>
          <w:sz w:val="32"/>
          <w:szCs w:val="32"/>
        </w:rPr>
        <w:sym w:font="HQPB4" w:char="F068"/>
      </w:r>
      <w:r w:rsidRPr="00A540B2">
        <w:rPr>
          <w:rFonts w:asciiTheme="majorBidi" w:hAnsiTheme="majorBidi" w:cstheme="majorBidi"/>
          <w:sz w:val="32"/>
          <w:szCs w:val="32"/>
        </w:rPr>
        <w:sym w:font="HQPB2" w:char="F08A"/>
      </w:r>
      <w:r w:rsidRPr="00A540B2">
        <w:rPr>
          <w:rFonts w:asciiTheme="majorBidi" w:hAnsiTheme="majorBidi" w:cstheme="majorBidi"/>
          <w:sz w:val="32"/>
          <w:szCs w:val="32"/>
        </w:rPr>
        <w:sym w:font="HQPB5" w:char="F073"/>
      </w:r>
      <w:r w:rsidRPr="00A540B2">
        <w:rPr>
          <w:rFonts w:asciiTheme="majorBidi" w:hAnsiTheme="majorBidi" w:cstheme="majorBidi"/>
          <w:sz w:val="32"/>
          <w:szCs w:val="32"/>
        </w:rPr>
        <w:sym w:font="HQPB2" w:char="F029"/>
      </w:r>
      <w:r w:rsidRPr="00A540B2">
        <w:rPr>
          <w:rFonts w:asciiTheme="majorBidi" w:hAnsiTheme="majorBidi" w:cstheme="majorBidi"/>
          <w:sz w:val="32"/>
          <w:szCs w:val="32"/>
        </w:rPr>
        <w:sym w:font="HQPB4" w:char="F0F8"/>
      </w:r>
      <w:r w:rsidRPr="00A540B2">
        <w:rPr>
          <w:rFonts w:asciiTheme="majorBidi" w:hAnsiTheme="majorBidi" w:cstheme="majorBidi"/>
          <w:sz w:val="32"/>
          <w:szCs w:val="32"/>
        </w:rPr>
        <w:sym w:font="HQPB2" w:char="F039"/>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34"/>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9F"/>
      </w:r>
      <w:r w:rsidRPr="00A540B2">
        <w:rPr>
          <w:rFonts w:asciiTheme="majorBidi" w:hAnsiTheme="majorBidi" w:cstheme="majorBidi"/>
          <w:sz w:val="32"/>
          <w:szCs w:val="32"/>
        </w:rPr>
        <w:sym w:font="HQPB2" w:char="F078"/>
      </w:r>
      <w:r w:rsidRPr="00A540B2">
        <w:rPr>
          <w:rFonts w:asciiTheme="majorBidi" w:hAnsiTheme="majorBidi" w:cstheme="majorBidi"/>
          <w:sz w:val="32"/>
          <w:szCs w:val="32"/>
        </w:rPr>
        <w:sym w:font="HQPB5" w:char="F073"/>
      </w:r>
      <w:r w:rsidRPr="00A540B2">
        <w:rPr>
          <w:rFonts w:asciiTheme="majorBidi" w:hAnsiTheme="majorBidi" w:cstheme="majorBidi"/>
          <w:sz w:val="32"/>
          <w:szCs w:val="32"/>
        </w:rPr>
        <w:sym w:font="HQPB1" w:char="F0F9"/>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28"/>
      </w:r>
      <w:r w:rsidRPr="00A540B2">
        <w:rPr>
          <w:rFonts w:asciiTheme="majorBidi" w:hAnsiTheme="majorBidi" w:cstheme="majorBidi"/>
          <w:sz w:val="32"/>
          <w:szCs w:val="32"/>
        </w:rPr>
        <w:sym w:font="HQPB1" w:char="F023"/>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4" w:char="F0DF"/>
      </w:r>
      <w:r w:rsidRPr="00A540B2">
        <w:rPr>
          <w:rFonts w:asciiTheme="majorBidi" w:hAnsiTheme="majorBidi" w:cstheme="majorBidi"/>
          <w:sz w:val="32"/>
          <w:szCs w:val="32"/>
        </w:rPr>
        <w:sym w:font="HQPB2" w:char="F04A"/>
      </w:r>
      <w:r w:rsidRPr="00A540B2">
        <w:rPr>
          <w:rFonts w:asciiTheme="majorBidi" w:hAnsiTheme="majorBidi" w:cstheme="majorBidi"/>
          <w:sz w:val="32"/>
          <w:szCs w:val="32"/>
        </w:rPr>
        <w:sym w:font="HQPB4" w:char="F0CE"/>
      </w:r>
      <w:r w:rsidRPr="00A540B2">
        <w:rPr>
          <w:rFonts w:asciiTheme="majorBidi" w:hAnsiTheme="majorBidi" w:cstheme="majorBidi"/>
          <w:sz w:val="32"/>
          <w:szCs w:val="32"/>
        </w:rPr>
        <w:sym w:font="HQPB2" w:char="F03D"/>
      </w:r>
      <w:r w:rsidRPr="00A540B2">
        <w:rPr>
          <w:rFonts w:asciiTheme="majorBidi" w:hAnsiTheme="majorBidi" w:cstheme="majorBidi"/>
          <w:sz w:val="32"/>
          <w:szCs w:val="32"/>
        </w:rPr>
        <w:sym w:font="HQPB4" w:char="F0F4"/>
      </w:r>
      <w:r w:rsidRPr="00A540B2">
        <w:rPr>
          <w:rFonts w:asciiTheme="majorBidi" w:hAnsiTheme="majorBidi" w:cstheme="majorBidi"/>
          <w:sz w:val="32"/>
          <w:szCs w:val="32"/>
        </w:rPr>
        <w:sym w:font="HQPB1" w:char="F0E0"/>
      </w:r>
      <w:r w:rsidRPr="00A540B2">
        <w:rPr>
          <w:rFonts w:asciiTheme="majorBidi" w:hAnsiTheme="majorBidi" w:cstheme="majorBidi"/>
          <w:sz w:val="32"/>
          <w:szCs w:val="32"/>
        </w:rPr>
        <w:sym w:font="HQPB5" w:char="F073"/>
      </w:r>
      <w:r w:rsidRPr="00A540B2">
        <w:rPr>
          <w:rFonts w:asciiTheme="majorBidi" w:hAnsiTheme="majorBidi" w:cstheme="majorBidi"/>
          <w:sz w:val="32"/>
          <w:szCs w:val="32"/>
        </w:rPr>
        <w:sym w:font="HQPB1" w:char="F03F"/>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A3"/>
      </w:r>
      <w:r w:rsidRPr="00A540B2">
        <w:rPr>
          <w:rFonts w:asciiTheme="majorBidi" w:hAnsiTheme="majorBidi" w:cstheme="majorBidi"/>
          <w:sz w:val="32"/>
          <w:szCs w:val="32"/>
        </w:rPr>
        <w:sym w:font="HQPB2" w:char="F060"/>
      </w:r>
      <w:r w:rsidRPr="00A540B2">
        <w:rPr>
          <w:rFonts w:asciiTheme="majorBidi" w:hAnsiTheme="majorBidi" w:cstheme="majorBidi"/>
          <w:sz w:val="32"/>
          <w:szCs w:val="32"/>
        </w:rPr>
        <w:sym w:font="HQPB4" w:char="F0CD"/>
      </w:r>
      <w:r w:rsidRPr="00A540B2">
        <w:rPr>
          <w:rFonts w:asciiTheme="majorBidi" w:hAnsiTheme="majorBidi" w:cstheme="majorBidi"/>
          <w:sz w:val="32"/>
          <w:szCs w:val="32"/>
        </w:rPr>
        <w:sym w:font="HQPB2" w:char="F06B"/>
      </w:r>
      <w:r w:rsidRPr="00A540B2">
        <w:rPr>
          <w:rFonts w:asciiTheme="majorBidi" w:hAnsiTheme="majorBidi" w:cstheme="majorBidi"/>
          <w:sz w:val="32"/>
          <w:szCs w:val="32"/>
        </w:rPr>
        <w:sym w:font="HQPB2" w:char="F08E"/>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1" w:char="F0F9"/>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F6"/>
      </w:r>
      <w:r w:rsidRPr="00A540B2">
        <w:rPr>
          <w:rFonts w:asciiTheme="majorBidi" w:hAnsiTheme="majorBidi" w:cstheme="majorBidi"/>
          <w:sz w:val="32"/>
          <w:szCs w:val="32"/>
        </w:rPr>
        <w:sym w:font="HQPB2" w:char="F04E"/>
      </w:r>
      <w:r w:rsidRPr="00A540B2">
        <w:rPr>
          <w:rFonts w:asciiTheme="majorBidi" w:hAnsiTheme="majorBidi" w:cstheme="majorBidi"/>
          <w:sz w:val="32"/>
          <w:szCs w:val="32"/>
        </w:rPr>
        <w:sym w:font="HQPB4" w:char="F0E0"/>
      </w:r>
      <w:r w:rsidRPr="00A540B2">
        <w:rPr>
          <w:rFonts w:asciiTheme="majorBidi" w:hAnsiTheme="majorBidi" w:cstheme="majorBidi"/>
          <w:sz w:val="32"/>
          <w:szCs w:val="32"/>
        </w:rPr>
        <w:sym w:font="HQPB2" w:char="F036"/>
      </w:r>
      <w:r w:rsidRPr="00A540B2">
        <w:rPr>
          <w:rFonts w:asciiTheme="majorBidi" w:hAnsiTheme="majorBidi" w:cstheme="majorBidi"/>
          <w:sz w:val="32"/>
          <w:szCs w:val="32"/>
        </w:rPr>
        <w:sym w:font="HQPB5" w:char="F07C"/>
      </w:r>
      <w:r w:rsidRPr="00A540B2">
        <w:rPr>
          <w:rFonts w:asciiTheme="majorBidi" w:hAnsiTheme="majorBidi" w:cstheme="majorBidi"/>
          <w:sz w:val="32"/>
          <w:szCs w:val="32"/>
        </w:rPr>
        <w:sym w:font="HQPB1" w:char="F0A1"/>
      </w:r>
      <w:r w:rsidRPr="00A540B2">
        <w:rPr>
          <w:rFonts w:asciiTheme="majorBidi" w:hAnsiTheme="majorBidi" w:cstheme="majorBidi"/>
          <w:sz w:val="32"/>
          <w:szCs w:val="32"/>
        </w:rPr>
        <w:sym w:font="HQPB4" w:char="F0E0"/>
      </w:r>
      <w:r w:rsidRPr="00A540B2">
        <w:rPr>
          <w:rFonts w:asciiTheme="majorBidi" w:hAnsiTheme="majorBidi" w:cstheme="majorBidi"/>
          <w:sz w:val="32"/>
          <w:szCs w:val="32"/>
        </w:rPr>
        <w:sym w:font="HQPB1" w:char="F0FF"/>
      </w:r>
      <w:r w:rsidRPr="00A540B2">
        <w:rPr>
          <w:rFonts w:asciiTheme="majorBidi" w:hAnsiTheme="majorBidi" w:cstheme="majorBidi"/>
          <w:sz w:val="32"/>
          <w:szCs w:val="32"/>
        </w:rPr>
        <w:sym w:font="HQPB2" w:char="F052"/>
      </w:r>
      <w:r w:rsidRPr="00A540B2">
        <w:rPr>
          <w:rFonts w:asciiTheme="majorBidi" w:hAnsiTheme="majorBidi" w:cstheme="majorBidi"/>
          <w:sz w:val="32"/>
          <w:szCs w:val="32"/>
        </w:rPr>
        <w:sym w:font="HQPB5" w:char="F072"/>
      </w:r>
      <w:r w:rsidRPr="00A540B2">
        <w:rPr>
          <w:rFonts w:asciiTheme="majorBidi" w:hAnsiTheme="majorBidi" w:cstheme="majorBidi"/>
          <w:sz w:val="32"/>
          <w:szCs w:val="32"/>
        </w:rPr>
        <w:sym w:font="HQPB1" w:char="F026"/>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34"/>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28"/>
      </w:r>
      <w:r w:rsidRPr="00A540B2">
        <w:rPr>
          <w:rFonts w:asciiTheme="majorBidi" w:hAnsiTheme="majorBidi" w:cstheme="majorBidi"/>
          <w:sz w:val="32"/>
          <w:szCs w:val="32"/>
        </w:rPr>
        <w:sym w:font="HQPB1" w:char="F023"/>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4" w:char="F0E8"/>
      </w:r>
      <w:r w:rsidRPr="00A540B2">
        <w:rPr>
          <w:rFonts w:asciiTheme="majorBidi" w:hAnsiTheme="majorBidi" w:cstheme="majorBidi"/>
          <w:sz w:val="32"/>
          <w:szCs w:val="32"/>
        </w:rPr>
        <w:sym w:font="HQPB2" w:char="F03D"/>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1" w:char="F047"/>
      </w:r>
      <w:r w:rsidRPr="00A540B2">
        <w:rPr>
          <w:rFonts w:asciiTheme="majorBidi" w:hAnsiTheme="majorBidi" w:cstheme="majorBidi"/>
          <w:sz w:val="32"/>
          <w:szCs w:val="32"/>
        </w:rPr>
        <w:sym w:font="HQPB2" w:char="F0BB"/>
      </w:r>
      <w:r w:rsidRPr="00A540B2">
        <w:rPr>
          <w:rFonts w:asciiTheme="majorBidi" w:hAnsiTheme="majorBidi" w:cstheme="majorBidi"/>
          <w:sz w:val="32"/>
          <w:szCs w:val="32"/>
        </w:rPr>
        <w:sym w:font="HQPB5" w:char="F073"/>
      </w:r>
      <w:r w:rsidRPr="00A540B2">
        <w:rPr>
          <w:rFonts w:asciiTheme="majorBidi" w:hAnsiTheme="majorBidi" w:cstheme="majorBidi"/>
          <w:sz w:val="32"/>
          <w:szCs w:val="32"/>
        </w:rPr>
        <w:sym w:font="HQPB2" w:char="F025"/>
      </w:r>
      <w:r w:rsidRPr="00A540B2">
        <w:rPr>
          <w:rFonts w:asciiTheme="majorBidi" w:hAnsiTheme="majorBidi" w:cstheme="majorBidi"/>
          <w:sz w:val="32"/>
          <w:szCs w:val="32"/>
        </w:rPr>
        <w:sym w:font="HQPB5" w:char="F075"/>
      </w:r>
      <w:r w:rsidRPr="00A540B2">
        <w:rPr>
          <w:rFonts w:asciiTheme="majorBidi" w:hAnsiTheme="majorBidi" w:cstheme="majorBidi"/>
          <w:sz w:val="32"/>
          <w:szCs w:val="32"/>
        </w:rPr>
        <w:sym w:font="HQPB2" w:char="F07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9A"/>
      </w:r>
      <w:r w:rsidRPr="00A540B2">
        <w:rPr>
          <w:rFonts w:asciiTheme="majorBidi" w:hAnsiTheme="majorBidi" w:cstheme="majorBidi"/>
          <w:sz w:val="32"/>
          <w:szCs w:val="32"/>
        </w:rPr>
        <w:sym w:font="HQPB2" w:char="F0FA"/>
      </w:r>
      <w:r w:rsidRPr="00A540B2">
        <w:rPr>
          <w:rFonts w:asciiTheme="majorBidi" w:hAnsiTheme="majorBidi" w:cstheme="majorBidi"/>
          <w:sz w:val="32"/>
          <w:szCs w:val="32"/>
        </w:rPr>
        <w:sym w:font="HQPB2" w:char="F0FC"/>
      </w:r>
      <w:r w:rsidRPr="00A540B2">
        <w:rPr>
          <w:rFonts w:asciiTheme="majorBidi" w:hAnsiTheme="majorBidi" w:cstheme="majorBidi"/>
          <w:sz w:val="32"/>
          <w:szCs w:val="32"/>
        </w:rPr>
        <w:sym w:font="HQPB4" w:char="F0C5"/>
      </w:r>
      <w:r w:rsidRPr="00A540B2">
        <w:rPr>
          <w:rFonts w:asciiTheme="majorBidi" w:hAnsiTheme="majorBidi" w:cstheme="majorBidi"/>
          <w:sz w:val="32"/>
          <w:szCs w:val="32"/>
        </w:rPr>
        <w:sym w:font="HQPB2" w:char="F032"/>
      </w:r>
      <w:r w:rsidRPr="00A540B2">
        <w:rPr>
          <w:rFonts w:asciiTheme="majorBidi" w:hAnsiTheme="majorBidi" w:cstheme="majorBidi"/>
          <w:sz w:val="32"/>
          <w:szCs w:val="32"/>
        </w:rPr>
        <w:sym w:font="HQPB4" w:char="F0CE"/>
      </w:r>
      <w:r w:rsidRPr="00A540B2">
        <w:rPr>
          <w:rFonts w:asciiTheme="majorBidi" w:hAnsiTheme="majorBidi" w:cstheme="majorBidi"/>
          <w:sz w:val="32"/>
          <w:szCs w:val="32"/>
        </w:rPr>
        <w:sym w:font="HQPB1" w:char="F08E"/>
      </w:r>
      <w:r w:rsidRPr="00A540B2">
        <w:rPr>
          <w:rFonts w:asciiTheme="majorBidi" w:hAnsiTheme="majorBidi" w:cstheme="majorBidi"/>
          <w:sz w:val="32"/>
          <w:szCs w:val="32"/>
        </w:rPr>
        <w:sym w:font="HQPB4" w:char="F0F4"/>
      </w:r>
      <w:r w:rsidRPr="00A540B2">
        <w:rPr>
          <w:rFonts w:asciiTheme="majorBidi" w:hAnsiTheme="majorBidi" w:cstheme="majorBidi"/>
          <w:sz w:val="32"/>
          <w:szCs w:val="32"/>
        </w:rPr>
        <w:sym w:font="HQPB1" w:char="F0B3"/>
      </w:r>
      <w:r w:rsidRPr="00A540B2">
        <w:rPr>
          <w:rFonts w:asciiTheme="majorBidi" w:hAnsiTheme="majorBidi" w:cstheme="majorBidi"/>
          <w:sz w:val="32"/>
          <w:szCs w:val="32"/>
        </w:rPr>
        <w:sym w:font="HQPB4" w:char="F0DF"/>
      </w:r>
      <w:r w:rsidRPr="00A540B2">
        <w:rPr>
          <w:rFonts w:asciiTheme="majorBidi" w:hAnsiTheme="majorBidi" w:cstheme="majorBidi"/>
          <w:sz w:val="32"/>
          <w:szCs w:val="32"/>
        </w:rPr>
        <w:sym w:font="HQPB2" w:char="F04A"/>
      </w:r>
      <w:r w:rsidRPr="00A540B2">
        <w:rPr>
          <w:rFonts w:asciiTheme="majorBidi" w:hAnsiTheme="majorBidi" w:cstheme="majorBidi"/>
          <w:sz w:val="32"/>
          <w:szCs w:val="32"/>
        </w:rPr>
        <w:sym w:font="HQPB4" w:char="F0F8"/>
      </w:r>
      <w:r w:rsidRPr="00A540B2">
        <w:rPr>
          <w:rFonts w:asciiTheme="majorBidi" w:hAnsiTheme="majorBidi" w:cstheme="majorBidi"/>
          <w:sz w:val="32"/>
          <w:szCs w:val="32"/>
        </w:rPr>
        <w:sym w:font="HQPB2" w:char="F039"/>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5A"/>
      </w:r>
      <w:r w:rsidRPr="00A540B2">
        <w:rPr>
          <w:rFonts w:asciiTheme="majorBidi" w:hAnsiTheme="majorBidi" w:cstheme="majorBidi"/>
          <w:sz w:val="32"/>
          <w:szCs w:val="32"/>
        </w:rPr>
        <w:sym w:font="HQPB2" w:char="F070"/>
      </w:r>
      <w:r w:rsidRPr="00A540B2">
        <w:rPr>
          <w:rFonts w:asciiTheme="majorBidi" w:hAnsiTheme="majorBidi" w:cstheme="majorBidi"/>
          <w:sz w:val="32"/>
          <w:szCs w:val="32"/>
        </w:rPr>
        <w:sym w:font="HQPB4" w:char="F0A9"/>
      </w:r>
      <w:r w:rsidRPr="00A540B2">
        <w:rPr>
          <w:rFonts w:asciiTheme="majorBidi" w:hAnsiTheme="majorBidi" w:cstheme="majorBidi"/>
          <w:sz w:val="32"/>
          <w:szCs w:val="32"/>
        </w:rPr>
        <w:sym w:font="HQPB1" w:char="F0F9"/>
      </w:r>
      <w:r w:rsidRPr="00A540B2">
        <w:rPr>
          <w:rFonts w:asciiTheme="majorBidi" w:hAnsiTheme="majorBidi" w:cstheme="majorBidi"/>
          <w:sz w:val="32"/>
          <w:szCs w:val="32"/>
        </w:rPr>
        <w:sym w:font="HQPB5" w:char="F021"/>
      </w:r>
      <w:r w:rsidRPr="00A540B2">
        <w:rPr>
          <w:rFonts w:asciiTheme="majorBidi" w:hAnsiTheme="majorBidi" w:cstheme="majorBidi"/>
          <w:sz w:val="32"/>
          <w:szCs w:val="32"/>
        </w:rPr>
        <w:sym w:font="HQPB1" w:char="F025"/>
      </w:r>
      <w:r w:rsidRPr="00A540B2">
        <w:rPr>
          <w:rFonts w:asciiTheme="majorBidi" w:hAnsiTheme="majorBidi" w:cstheme="majorBidi"/>
          <w:sz w:val="32"/>
          <w:szCs w:val="32"/>
        </w:rPr>
        <w:sym w:font="HQPB5" w:char="F078"/>
      </w:r>
      <w:r w:rsidRPr="00A540B2">
        <w:rPr>
          <w:rFonts w:asciiTheme="majorBidi" w:hAnsiTheme="majorBidi" w:cstheme="majorBidi"/>
          <w:sz w:val="32"/>
          <w:szCs w:val="32"/>
        </w:rPr>
        <w:sym w:font="HQPB2" w:char="F02E"/>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1" w:char="F024"/>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2" w:char="F04A"/>
      </w:r>
      <w:r w:rsidRPr="00A540B2">
        <w:rPr>
          <w:rFonts w:asciiTheme="majorBidi" w:hAnsiTheme="majorBidi" w:cstheme="majorBidi"/>
          <w:sz w:val="32"/>
          <w:szCs w:val="32"/>
        </w:rPr>
        <w:sym w:font="HQPB5" w:char="F09F"/>
      </w:r>
      <w:r w:rsidRPr="00A540B2">
        <w:rPr>
          <w:rFonts w:asciiTheme="majorBidi" w:hAnsiTheme="majorBidi" w:cstheme="majorBidi"/>
          <w:sz w:val="32"/>
          <w:szCs w:val="32"/>
        </w:rPr>
        <w:sym w:font="HQPB2" w:char="F03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F6"/>
      </w:r>
      <w:r w:rsidRPr="00A540B2">
        <w:rPr>
          <w:rFonts w:asciiTheme="majorBidi" w:hAnsiTheme="majorBidi" w:cstheme="majorBidi"/>
          <w:sz w:val="32"/>
          <w:szCs w:val="32"/>
        </w:rPr>
        <w:sym w:font="HQPB2" w:char="F04E"/>
      </w:r>
      <w:r w:rsidRPr="00A540B2">
        <w:rPr>
          <w:rFonts w:asciiTheme="majorBidi" w:hAnsiTheme="majorBidi" w:cstheme="majorBidi"/>
          <w:sz w:val="32"/>
          <w:szCs w:val="32"/>
        </w:rPr>
        <w:sym w:font="HQPB4" w:char="F0E4"/>
      </w:r>
      <w:r w:rsidRPr="00A540B2">
        <w:rPr>
          <w:rFonts w:asciiTheme="majorBidi" w:hAnsiTheme="majorBidi" w:cstheme="majorBidi"/>
          <w:sz w:val="32"/>
          <w:szCs w:val="32"/>
        </w:rPr>
        <w:sym w:font="HQPB2" w:char="F033"/>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2" w:char="F052"/>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4" w:char="F0E8"/>
      </w:r>
      <w:r w:rsidRPr="00A540B2">
        <w:rPr>
          <w:rFonts w:asciiTheme="majorBidi" w:hAnsiTheme="majorBidi" w:cstheme="majorBidi"/>
          <w:sz w:val="32"/>
          <w:szCs w:val="32"/>
        </w:rPr>
        <w:sym w:font="HQPB2" w:char="F03D"/>
      </w:r>
      <w:r w:rsidRPr="00A540B2">
        <w:rPr>
          <w:rFonts w:asciiTheme="majorBidi" w:hAnsiTheme="majorBidi" w:cstheme="majorBidi"/>
          <w:sz w:val="32"/>
          <w:szCs w:val="32"/>
        </w:rPr>
        <w:sym w:font="HQPB4" w:char="F0CF"/>
      </w:r>
      <w:r w:rsidRPr="00A540B2">
        <w:rPr>
          <w:rFonts w:asciiTheme="majorBidi" w:hAnsiTheme="majorBidi" w:cstheme="majorBidi"/>
          <w:sz w:val="32"/>
          <w:szCs w:val="32"/>
        </w:rPr>
        <w:sym w:font="HQPB1" w:char="F047"/>
      </w:r>
      <w:r w:rsidRPr="00A540B2">
        <w:rPr>
          <w:rFonts w:asciiTheme="majorBidi" w:hAnsiTheme="majorBidi" w:cstheme="majorBidi"/>
          <w:sz w:val="32"/>
          <w:szCs w:val="32"/>
        </w:rPr>
        <w:sym w:font="HQPB2" w:char="F0BB"/>
      </w:r>
      <w:r w:rsidRPr="00A540B2">
        <w:rPr>
          <w:rFonts w:asciiTheme="majorBidi" w:hAnsiTheme="majorBidi" w:cstheme="majorBidi"/>
          <w:sz w:val="32"/>
          <w:szCs w:val="32"/>
        </w:rPr>
        <w:sym w:font="HQPB5" w:char="F073"/>
      </w:r>
      <w:r w:rsidRPr="00A540B2">
        <w:rPr>
          <w:rFonts w:asciiTheme="majorBidi" w:hAnsiTheme="majorBidi" w:cstheme="majorBidi"/>
          <w:sz w:val="32"/>
          <w:szCs w:val="32"/>
        </w:rPr>
        <w:sym w:font="HQPB2" w:char="F029"/>
      </w:r>
      <w:r w:rsidRPr="00A540B2">
        <w:rPr>
          <w:rFonts w:asciiTheme="majorBidi" w:hAnsiTheme="majorBidi" w:cstheme="majorBidi"/>
          <w:sz w:val="32"/>
          <w:szCs w:val="32"/>
        </w:rPr>
        <w:sym w:font="HQPB4" w:char="F0E3"/>
      </w:r>
      <w:r w:rsidRPr="00A540B2">
        <w:rPr>
          <w:rFonts w:asciiTheme="majorBidi" w:hAnsiTheme="majorBidi" w:cstheme="majorBidi"/>
          <w:sz w:val="32"/>
          <w:szCs w:val="32"/>
        </w:rPr>
        <w:sym w:font="HQPB2" w:char="F08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5A"/>
      </w:r>
      <w:r w:rsidRPr="00A540B2">
        <w:rPr>
          <w:rFonts w:asciiTheme="majorBidi" w:hAnsiTheme="majorBidi" w:cstheme="majorBidi"/>
          <w:sz w:val="32"/>
          <w:szCs w:val="32"/>
        </w:rPr>
        <w:sym w:font="HQPB2" w:char="F070"/>
      </w:r>
      <w:r w:rsidRPr="00A540B2">
        <w:rPr>
          <w:rFonts w:asciiTheme="majorBidi" w:hAnsiTheme="majorBidi" w:cstheme="majorBidi"/>
          <w:sz w:val="32"/>
          <w:szCs w:val="32"/>
        </w:rPr>
        <w:sym w:font="HQPB4" w:char="F0A9"/>
      </w:r>
      <w:r w:rsidRPr="00A540B2">
        <w:rPr>
          <w:rFonts w:asciiTheme="majorBidi" w:hAnsiTheme="majorBidi" w:cstheme="majorBidi"/>
          <w:sz w:val="32"/>
          <w:szCs w:val="32"/>
        </w:rPr>
        <w:sym w:font="HQPB1" w:char="F0F9"/>
      </w:r>
      <w:r w:rsidRPr="00A540B2">
        <w:rPr>
          <w:rFonts w:asciiTheme="majorBidi" w:hAnsiTheme="majorBidi" w:cstheme="majorBidi"/>
          <w:sz w:val="32"/>
          <w:szCs w:val="32"/>
        </w:rPr>
        <w:sym w:font="HQPB5" w:char="F021"/>
      </w:r>
      <w:r w:rsidRPr="00A540B2">
        <w:rPr>
          <w:rFonts w:asciiTheme="majorBidi" w:hAnsiTheme="majorBidi" w:cstheme="majorBidi"/>
          <w:sz w:val="32"/>
          <w:szCs w:val="32"/>
        </w:rPr>
        <w:sym w:font="HQPB1" w:char="F024"/>
      </w:r>
      <w:r w:rsidRPr="00A540B2">
        <w:rPr>
          <w:rFonts w:asciiTheme="majorBidi" w:hAnsiTheme="majorBidi" w:cstheme="majorBidi"/>
          <w:sz w:val="32"/>
          <w:szCs w:val="32"/>
        </w:rPr>
        <w:sym w:font="HQPB5" w:char="F09F"/>
      </w:r>
      <w:r w:rsidRPr="00A540B2">
        <w:rPr>
          <w:rFonts w:asciiTheme="majorBidi" w:hAnsiTheme="majorBidi" w:cstheme="majorBidi"/>
          <w:sz w:val="32"/>
          <w:szCs w:val="32"/>
        </w:rPr>
        <w:sym w:font="HQPB2" w:char="F03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34"/>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28"/>
      </w:r>
      <w:r w:rsidRPr="00A540B2">
        <w:rPr>
          <w:rFonts w:asciiTheme="majorBidi" w:hAnsiTheme="majorBidi" w:cstheme="majorBidi"/>
          <w:sz w:val="32"/>
          <w:szCs w:val="32"/>
        </w:rPr>
        <w:sym w:font="HQPB1" w:char="F023"/>
      </w:r>
      <w:r w:rsidRPr="00A540B2">
        <w:rPr>
          <w:rFonts w:asciiTheme="majorBidi" w:hAnsiTheme="majorBidi" w:cstheme="majorBidi"/>
          <w:sz w:val="32"/>
          <w:szCs w:val="32"/>
        </w:rPr>
        <w:sym w:font="HQPB4" w:char="F0FE"/>
      </w:r>
      <w:r w:rsidRPr="00A540B2">
        <w:rPr>
          <w:rFonts w:asciiTheme="majorBidi" w:hAnsiTheme="majorBidi" w:cstheme="majorBidi"/>
          <w:sz w:val="32"/>
          <w:szCs w:val="32"/>
        </w:rPr>
        <w:sym w:font="HQPB2" w:char="F071"/>
      </w:r>
      <w:r w:rsidRPr="00A540B2">
        <w:rPr>
          <w:rFonts w:asciiTheme="majorBidi" w:hAnsiTheme="majorBidi" w:cstheme="majorBidi"/>
          <w:sz w:val="32"/>
          <w:szCs w:val="32"/>
        </w:rPr>
        <w:sym w:font="HQPB4" w:char="F0DF"/>
      </w:r>
      <w:r w:rsidRPr="00A540B2">
        <w:rPr>
          <w:rFonts w:asciiTheme="majorBidi" w:hAnsiTheme="majorBidi" w:cstheme="majorBidi"/>
          <w:sz w:val="32"/>
          <w:szCs w:val="32"/>
        </w:rPr>
        <w:sym w:font="HQPB2" w:char="F04A"/>
      </w:r>
      <w:r w:rsidRPr="00A540B2">
        <w:rPr>
          <w:rFonts w:asciiTheme="majorBidi" w:hAnsiTheme="majorBidi" w:cstheme="majorBidi"/>
          <w:sz w:val="32"/>
          <w:szCs w:val="32"/>
        </w:rPr>
        <w:sym w:font="HQPB5" w:char="F06E"/>
      </w:r>
      <w:r w:rsidRPr="00A540B2">
        <w:rPr>
          <w:rFonts w:asciiTheme="majorBidi" w:hAnsiTheme="majorBidi" w:cstheme="majorBidi"/>
          <w:sz w:val="32"/>
          <w:szCs w:val="32"/>
        </w:rPr>
        <w:sym w:font="HQPB2" w:char="F03D"/>
      </w:r>
      <w:r w:rsidRPr="00A540B2">
        <w:rPr>
          <w:rFonts w:asciiTheme="majorBidi" w:hAnsiTheme="majorBidi" w:cstheme="majorBidi"/>
          <w:sz w:val="32"/>
          <w:szCs w:val="32"/>
        </w:rPr>
        <w:sym w:font="HQPB4" w:char="F0F7"/>
      </w:r>
      <w:r w:rsidRPr="00A540B2">
        <w:rPr>
          <w:rFonts w:asciiTheme="majorBidi" w:hAnsiTheme="majorBidi" w:cstheme="majorBidi"/>
          <w:sz w:val="32"/>
          <w:szCs w:val="32"/>
        </w:rPr>
        <w:sym w:font="HQPB1" w:char="F0E6"/>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Pr>
        <w:sym w:font="HQPB5" w:char="F075"/>
      </w:r>
      <w:r w:rsidRPr="00A540B2">
        <w:rPr>
          <w:rFonts w:asciiTheme="majorBidi" w:hAnsiTheme="majorBidi" w:cstheme="majorBidi"/>
          <w:sz w:val="32"/>
          <w:szCs w:val="32"/>
        </w:rPr>
        <w:sym w:font="HQPB2" w:char="F07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4" w:char="F0A8"/>
      </w:r>
      <w:r w:rsidRPr="00A540B2">
        <w:rPr>
          <w:rFonts w:asciiTheme="majorBidi" w:hAnsiTheme="majorBidi" w:cstheme="majorBidi"/>
          <w:sz w:val="32"/>
          <w:szCs w:val="32"/>
        </w:rPr>
        <w:sym w:font="HQPB2" w:char="F062"/>
      </w:r>
      <w:r w:rsidRPr="00A540B2">
        <w:rPr>
          <w:rFonts w:asciiTheme="majorBidi" w:hAnsiTheme="majorBidi" w:cstheme="majorBidi"/>
          <w:sz w:val="32"/>
          <w:szCs w:val="32"/>
        </w:rPr>
        <w:sym w:font="HQPB5" w:char="F072"/>
      </w:r>
      <w:r w:rsidRPr="00A540B2">
        <w:rPr>
          <w:rFonts w:asciiTheme="majorBidi" w:hAnsiTheme="majorBidi" w:cstheme="majorBidi"/>
          <w:sz w:val="32"/>
          <w:szCs w:val="32"/>
        </w:rPr>
        <w:sym w:font="HQPB1" w:char="F026"/>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A9"/>
      </w:r>
      <w:r w:rsidRPr="00A540B2">
        <w:rPr>
          <w:rFonts w:asciiTheme="majorBidi" w:hAnsiTheme="majorBidi" w:cstheme="majorBidi"/>
          <w:sz w:val="32"/>
          <w:szCs w:val="32"/>
        </w:rPr>
        <w:sym w:font="HQPB1" w:char="F021"/>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79"/>
      </w:r>
      <w:r w:rsidRPr="00A540B2">
        <w:rPr>
          <w:rFonts w:asciiTheme="majorBidi" w:hAnsiTheme="majorBidi" w:cstheme="majorBidi"/>
          <w:sz w:val="32"/>
          <w:szCs w:val="32"/>
        </w:rPr>
        <w:sym w:font="HQPB1" w:char="F0EC"/>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2" w:char="F042"/>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5" w:char="F074"/>
      </w:r>
      <w:r w:rsidRPr="00A540B2">
        <w:rPr>
          <w:rFonts w:asciiTheme="majorBidi" w:hAnsiTheme="majorBidi" w:cstheme="majorBidi"/>
          <w:sz w:val="32"/>
          <w:szCs w:val="32"/>
        </w:rPr>
        <w:sym w:font="HQPB2" w:char="F0FB"/>
      </w:r>
      <w:r w:rsidRPr="00A540B2">
        <w:rPr>
          <w:rFonts w:asciiTheme="majorBidi" w:hAnsiTheme="majorBidi" w:cstheme="majorBidi"/>
          <w:sz w:val="32"/>
          <w:szCs w:val="32"/>
        </w:rPr>
        <w:sym w:font="HQPB2" w:char="F0FC"/>
      </w:r>
      <w:r w:rsidRPr="00A540B2">
        <w:rPr>
          <w:rFonts w:asciiTheme="majorBidi" w:hAnsiTheme="majorBidi" w:cstheme="majorBidi"/>
          <w:sz w:val="32"/>
          <w:szCs w:val="32"/>
        </w:rPr>
        <w:sym w:font="HQPB4" w:char="F0C9"/>
      </w:r>
      <w:r w:rsidRPr="00A540B2">
        <w:rPr>
          <w:rFonts w:asciiTheme="majorBidi" w:hAnsiTheme="majorBidi" w:cstheme="majorBidi"/>
          <w:sz w:val="32"/>
          <w:szCs w:val="32"/>
        </w:rPr>
        <w:sym w:font="HQPB2" w:char="F029"/>
      </w:r>
      <w:r w:rsidRPr="00A540B2">
        <w:rPr>
          <w:rFonts w:asciiTheme="majorBidi" w:hAnsiTheme="majorBidi" w:cstheme="majorBidi"/>
          <w:sz w:val="32"/>
          <w:szCs w:val="32"/>
        </w:rPr>
        <w:sym w:font="HQPB4" w:char="F0AD"/>
      </w:r>
      <w:r w:rsidRPr="00A540B2">
        <w:rPr>
          <w:rFonts w:asciiTheme="majorBidi" w:hAnsiTheme="majorBidi" w:cstheme="majorBidi"/>
          <w:sz w:val="32"/>
          <w:szCs w:val="32"/>
        </w:rPr>
        <w:sym w:font="HQPB1" w:char="F047"/>
      </w:r>
      <w:r w:rsidRPr="00A540B2">
        <w:rPr>
          <w:rFonts w:asciiTheme="majorBidi" w:hAnsiTheme="majorBidi" w:cstheme="majorBidi"/>
          <w:sz w:val="32"/>
          <w:szCs w:val="32"/>
        </w:rPr>
        <w:sym w:font="HQPB4" w:char="F0E3"/>
      </w:r>
      <w:r w:rsidRPr="00A540B2">
        <w:rPr>
          <w:rFonts w:asciiTheme="majorBidi" w:hAnsiTheme="majorBidi" w:cstheme="majorBidi"/>
          <w:sz w:val="32"/>
          <w:szCs w:val="32"/>
        </w:rPr>
        <w:sym w:font="HQPB2" w:char="F04B"/>
      </w:r>
      <w:r w:rsidRPr="00A540B2">
        <w:rPr>
          <w:rFonts w:asciiTheme="majorBidi" w:hAnsiTheme="majorBidi" w:cstheme="majorBidi"/>
          <w:sz w:val="32"/>
          <w:szCs w:val="32"/>
        </w:rPr>
        <w:sym w:font="HQPB4" w:char="F0F8"/>
      </w:r>
      <w:r w:rsidRPr="00A540B2">
        <w:rPr>
          <w:rFonts w:asciiTheme="majorBidi" w:hAnsiTheme="majorBidi" w:cstheme="majorBidi"/>
          <w:sz w:val="32"/>
          <w:szCs w:val="32"/>
        </w:rPr>
        <w:sym w:font="HQPB2" w:char="F039"/>
      </w:r>
      <w:r w:rsidRPr="00A540B2">
        <w:rPr>
          <w:rFonts w:asciiTheme="majorBidi" w:hAnsiTheme="majorBidi" w:cstheme="majorBidi"/>
          <w:sz w:val="32"/>
          <w:szCs w:val="32"/>
        </w:rPr>
        <w:sym w:font="HQPB5" w:char="F024"/>
      </w:r>
      <w:r w:rsidRPr="00A540B2">
        <w:rPr>
          <w:rFonts w:asciiTheme="majorBidi" w:hAnsiTheme="majorBidi" w:cstheme="majorBidi"/>
          <w:sz w:val="32"/>
          <w:szCs w:val="32"/>
        </w:rPr>
        <w:sym w:font="HQPB1" w:char="F023"/>
      </w:r>
      <w:r w:rsidRPr="00A540B2">
        <w:rPr>
          <w:rFonts w:asciiTheme="majorBidi" w:hAnsiTheme="majorBidi" w:cstheme="majorBidi"/>
          <w:sz w:val="32"/>
          <w:szCs w:val="32"/>
          <w:rtl/>
        </w:rPr>
        <w:t xml:space="preserve"> </w:t>
      </w:r>
      <w:r w:rsidRPr="00A540B2">
        <w:rPr>
          <w:rFonts w:asciiTheme="majorBidi" w:hAnsiTheme="majorBidi" w:cstheme="majorBidi"/>
          <w:sz w:val="32"/>
          <w:szCs w:val="32"/>
        </w:rPr>
        <w:sym w:font="HQPB2" w:char="F0C7"/>
      </w:r>
      <w:r w:rsidRPr="00A540B2">
        <w:rPr>
          <w:rFonts w:asciiTheme="majorBidi" w:hAnsiTheme="majorBidi" w:cstheme="majorBidi"/>
          <w:sz w:val="32"/>
          <w:szCs w:val="32"/>
        </w:rPr>
        <w:sym w:font="HQPB2" w:char="F0CC"/>
      </w:r>
      <w:r w:rsidRPr="00A540B2">
        <w:rPr>
          <w:rFonts w:asciiTheme="majorBidi" w:hAnsiTheme="majorBidi" w:cstheme="majorBidi"/>
          <w:sz w:val="32"/>
          <w:szCs w:val="32"/>
        </w:rPr>
        <w:sym w:font="HQPB2" w:char="F0CF"/>
      </w:r>
      <w:r w:rsidRPr="00A540B2">
        <w:rPr>
          <w:rFonts w:asciiTheme="majorBidi" w:hAnsiTheme="majorBidi" w:cstheme="majorBidi"/>
          <w:sz w:val="32"/>
          <w:szCs w:val="32"/>
        </w:rPr>
        <w:sym w:font="HQPB2" w:char="F0C8"/>
      </w:r>
      <w:r w:rsidRPr="00A540B2">
        <w:rPr>
          <w:rFonts w:asciiTheme="majorBidi" w:hAnsiTheme="majorBidi" w:cstheme="majorBidi"/>
          <w:sz w:val="32"/>
          <w:szCs w:val="32"/>
          <w:rtl/>
        </w:rPr>
        <w:t xml:space="preserve">   </w:t>
      </w:r>
    </w:p>
    <w:p w:rsidR="00E428F3" w:rsidRPr="0080549C" w:rsidRDefault="00E428F3" w:rsidP="00E428F3">
      <w:pPr>
        <w:spacing w:line="240" w:lineRule="auto"/>
        <w:ind w:left="709"/>
        <w:rPr>
          <w:rFonts w:asciiTheme="majorBidi" w:hAnsiTheme="majorBidi" w:cstheme="majorBidi"/>
        </w:rPr>
      </w:pPr>
      <w:r w:rsidRPr="0080549C">
        <w:rPr>
          <w:rFonts w:asciiTheme="majorBidi" w:hAnsiTheme="majorBidi" w:cstheme="majorBidi"/>
        </w:rPr>
        <w:t>Sesungguhnya bilangan bulan pada sisi Allah adalah dua belas bulan, dalam ketetapan Allah di waktu Dia menciptakan langit dan bumi, di antaranya empat bulan haram. Itulah (ketetapan) agama yang lurus, Maka janganlah kamu Menganiaya diri</w:t>
      </w:r>
      <w:r>
        <w:rPr>
          <w:rFonts w:asciiTheme="majorBidi" w:hAnsiTheme="majorBidi" w:cstheme="majorBidi"/>
        </w:rPr>
        <w:t xml:space="preserve"> </w:t>
      </w:r>
      <w:r w:rsidRPr="0080549C">
        <w:rPr>
          <w:rFonts w:asciiTheme="majorBidi" w:hAnsiTheme="majorBidi" w:cstheme="majorBidi"/>
        </w:rPr>
        <w:t>kamu dalam bulan yang empat itu, dan perangilah kaum musyrikin itu semuanya sebagaimana merekapun memerangi kamu semuanya, dan ketahuilah bahwasanya Allah beserta orang-orang yang bertakwa. (QS. At-Taubah</w:t>
      </w:r>
      <w:r>
        <w:rPr>
          <w:rFonts w:asciiTheme="majorBidi" w:hAnsiTheme="majorBidi" w:cstheme="majorBidi"/>
        </w:rPr>
        <w:t xml:space="preserve"> [9]:36.</w:t>
      </w:r>
    </w:p>
    <w:p w:rsidR="00E428F3" w:rsidRDefault="00E428F3" w:rsidP="00E428F3">
      <w:pPr>
        <w:spacing w:line="360" w:lineRule="auto"/>
        <w:ind w:left="284" w:firstLine="425"/>
        <w:rPr>
          <w:rFonts w:ascii="(normal text)" w:hAnsi="(normal text)"/>
          <w:sz w:val="20"/>
        </w:rPr>
      </w:pP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sidRPr="00C24CE0">
        <w:rPr>
          <w:rFonts w:asciiTheme="majorBidi" w:hAnsiTheme="majorBidi" w:cstheme="majorBidi"/>
          <w:color w:val="000000" w:themeColor="text1"/>
          <w:sz w:val="24"/>
          <w:szCs w:val="24"/>
        </w:rPr>
        <w:t xml:space="preserve">Ayat ini memberikan keterangan bahwa jumlah bulan dalam penanggalan Islam berjumlah 12 bulan. Nama-nama bulan itu adalah : Muharram, Shafar, Rabi’ul Awal, Rabi’ul Akhir, Jumadil Ula, Jumadil Akhirah, Rajab, Sya’ban, Ramadhan, Syawwal, Dzulqo’dah, da Dzulhijjah. </w:t>
      </w:r>
      <w:r>
        <w:rPr>
          <w:rFonts w:asciiTheme="majorBidi" w:hAnsiTheme="majorBidi" w:cstheme="majorBidi"/>
          <w:color w:val="000000" w:themeColor="text1"/>
          <w:sz w:val="24"/>
          <w:szCs w:val="24"/>
        </w:rPr>
        <w:t>Jumlah hari setiap bulan sebanyak 30 hari untuk urutan bulan ganjil dan 29 hari untuk urutan bulan genap. Sebagai pengecualian, pada kasus tahun kabisat jumlah hari pada bulan Dzulhijjah ditambah 1 menjadi 30 hari.</w:t>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Sama halnya dengan kalender masehi yang memiliki tahun pendek dan tahun panjang. Kalender hijriyah memiliki system tahun pendek (Basithah) dan tahun panjang (Kabisat) yang sedikit rumit. Setiap 30 tahun terdapat 11 tahun kabisat, yang artinya jumlah hari bulan Dzulhijjah 30 hari dan 19 tahun Basitah yang artinya jumlah hari bulan Dzulhijjah berjumlah 29 hari. Aturan ini mengakibatkan jumlah total hari tiap tahun berkisar antara 354 hari (Basitah) dan 355 hari (Kabisat).</w:t>
      </w:r>
      <w:r>
        <w:rPr>
          <w:rStyle w:val="FootnoteReference"/>
          <w:rFonts w:asciiTheme="majorBidi" w:hAnsiTheme="majorBidi" w:cstheme="majorBidi"/>
          <w:color w:val="000000" w:themeColor="text1"/>
          <w:sz w:val="24"/>
          <w:szCs w:val="24"/>
        </w:rPr>
        <w:footnoteReference w:id="66"/>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sidRPr="00366CDB">
        <w:rPr>
          <w:rFonts w:asciiTheme="majorBidi" w:hAnsiTheme="majorBidi" w:cstheme="majorBidi"/>
          <w:color w:val="000000" w:themeColor="text1"/>
          <w:sz w:val="24"/>
          <w:szCs w:val="24"/>
        </w:rPr>
        <w:t xml:space="preserve">Dengan cara yang sama, penulis menemukan keterangan baru terkait jumlah minimal-maksimal terjadinya gerhana Matahari jika berdasarkan umur hari dalam kalender Hijriyah yang mana Rinto Anugraha melalui buku Mekanika Benda Langit </w:t>
      </w:r>
      <w:r w:rsidRPr="00366CDB">
        <w:rPr>
          <w:rFonts w:asciiTheme="majorBidi" w:hAnsiTheme="majorBidi" w:cstheme="majorBidi"/>
          <w:color w:val="000000" w:themeColor="text1"/>
          <w:sz w:val="24"/>
          <w:szCs w:val="24"/>
        </w:rPr>
        <w:lastRenderedPageBreak/>
        <w:t>menulis bahwa jumlah minimal-maksimal gerhana Matahari dalam satu tahun adalah 2 dan 5 kali.</w:t>
      </w:r>
      <w:r w:rsidRPr="00366CDB">
        <w:rPr>
          <w:rStyle w:val="FootnoteReference"/>
          <w:rFonts w:asciiTheme="majorBidi" w:hAnsiTheme="majorBidi" w:cstheme="majorBidi"/>
          <w:color w:val="000000" w:themeColor="text1"/>
          <w:sz w:val="24"/>
          <w:szCs w:val="24"/>
        </w:rPr>
        <w:footnoteReference w:id="67"/>
      </w:r>
      <w:r w:rsidRPr="00366CDB">
        <w:rPr>
          <w:rFonts w:asciiTheme="majorBidi" w:hAnsiTheme="majorBidi" w:cstheme="majorBidi"/>
          <w:color w:val="000000" w:themeColor="text1"/>
          <w:sz w:val="24"/>
          <w:szCs w:val="24"/>
        </w:rPr>
        <w:t xml:space="preserve"> Namun tidak dengan apa yang diperoleh dari kalender Hijriyah.</w:t>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Di bawah ini </w:t>
      </w:r>
      <w:r w:rsidR="00A540B2">
        <w:rPr>
          <w:rFonts w:asciiTheme="majorBidi" w:hAnsiTheme="majorBidi" w:cstheme="majorBidi"/>
          <w:color w:val="000000" w:themeColor="text1"/>
          <w:sz w:val="24"/>
          <w:szCs w:val="24"/>
        </w:rPr>
        <w:t xml:space="preserve">adalah </w:t>
      </w:r>
      <w:r>
        <w:rPr>
          <w:rFonts w:asciiTheme="majorBidi" w:hAnsiTheme="majorBidi" w:cstheme="majorBidi"/>
          <w:color w:val="000000" w:themeColor="text1"/>
          <w:sz w:val="24"/>
          <w:szCs w:val="24"/>
        </w:rPr>
        <w:t xml:space="preserve">ilustrasi bagaimana pola argument lintang bulan yang terbentuk dengan pendekatan kalender hijriyah. Misal data yang dihitung adalah tahun 1438 H. Kita harus mendapati konversi tanggal 1 Muharram 1439 H ke dalam penanggalan masehi. Kita mendapatkan tanggal 1 Muharram 1439 H bersesuaian dengan 22 September 2017 dan jika kita panjangkan satu satuh penuh, maka rentang penanggalannya adalah 22 September 2017 – 10 September 2018. </w:t>
      </w:r>
    </w:p>
    <w:p w:rsidR="00E428F3" w:rsidRDefault="00E428F3" w:rsidP="00E428F3">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816000" cy="1661082"/>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32681" t="27125" r="23521" b="39116"/>
                    <a:stretch>
                      <a:fillRect/>
                    </a:stretch>
                  </pic:blipFill>
                  <pic:spPr bwMode="auto">
                    <a:xfrm>
                      <a:off x="0" y="0"/>
                      <a:ext cx="3816000" cy="1661082"/>
                    </a:xfrm>
                    <a:prstGeom prst="rect">
                      <a:avLst/>
                    </a:prstGeom>
                    <a:noFill/>
                    <a:ln w="9525">
                      <a:noFill/>
                      <a:miter lim="800000"/>
                      <a:headEnd/>
                      <a:tailEnd/>
                    </a:ln>
                  </pic:spPr>
                </pic:pic>
              </a:graphicData>
            </a:graphic>
          </wp:inline>
        </w:drawing>
      </w:r>
    </w:p>
    <w:p w:rsidR="00E428F3" w:rsidRDefault="00E428F3" w:rsidP="00E428F3">
      <w:pPr>
        <w:spacing w:line="36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3816000" cy="2353734"/>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44567" t="26579" r="9577" b="22520"/>
                    <a:stretch>
                      <a:fillRect/>
                    </a:stretch>
                  </pic:blipFill>
                  <pic:spPr bwMode="auto">
                    <a:xfrm>
                      <a:off x="0" y="0"/>
                      <a:ext cx="3816000" cy="2353734"/>
                    </a:xfrm>
                    <a:prstGeom prst="rect">
                      <a:avLst/>
                    </a:prstGeom>
                    <a:noFill/>
                    <a:ln w="9525">
                      <a:noFill/>
                      <a:miter lim="800000"/>
                      <a:headEnd/>
                      <a:tailEnd/>
                    </a:ln>
                  </pic:spPr>
                </pic:pic>
              </a:graphicData>
            </a:graphic>
          </wp:inline>
        </w:drawing>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Kita akan mendapatkan keterangan di new moon mana gerhana Matahari bisa terjadi, yaitu new moon ke 5, 6, 11, dan 12. Untuk membuktikan kita bisa melihat data kontemporer di rentang waktu 22 September 2017 – 10 September 2018, penulis mengambil data dari Fred Espenak bahwa dalam rentang waktu tersebut gerhana terjadi </w:t>
      </w:r>
      <w:r>
        <w:rPr>
          <w:rFonts w:asciiTheme="majorBidi" w:hAnsiTheme="majorBidi" w:cstheme="majorBidi"/>
          <w:color w:val="000000" w:themeColor="text1"/>
          <w:sz w:val="24"/>
          <w:szCs w:val="24"/>
        </w:rPr>
        <w:lastRenderedPageBreak/>
        <w:t>pada : 15 Februari 2018 (gerhana Matahari parsial), 13 Juli 2018 (gerhana Matahari parsial) dan 11 Agustus 2018 (gerhana Matahari parsial).</w:t>
      </w:r>
      <w:r>
        <w:rPr>
          <w:rStyle w:val="FootnoteReference"/>
          <w:rFonts w:asciiTheme="majorBidi" w:hAnsiTheme="majorBidi" w:cstheme="majorBidi"/>
          <w:color w:val="000000" w:themeColor="text1"/>
          <w:sz w:val="24"/>
          <w:szCs w:val="24"/>
        </w:rPr>
        <w:footnoteReference w:id="68"/>
      </w:r>
      <w:r>
        <w:rPr>
          <w:rFonts w:asciiTheme="majorBidi" w:hAnsiTheme="majorBidi" w:cstheme="majorBidi"/>
          <w:color w:val="000000" w:themeColor="text1"/>
          <w:sz w:val="24"/>
          <w:szCs w:val="24"/>
        </w:rPr>
        <w:t xml:space="preserve"> </w:t>
      </w:r>
    </w:p>
    <w:p w:rsidR="00E428F3" w:rsidRDefault="00E428F3" w:rsidP="00A540B2">
      <w:pPr>
        <w:spacing w:line="24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5400000" cy="610370"/>
            <wp:effectExtent l="19050" t="0" r="0" b="0"/>
            <wp:docPr id="47" name="Picture 18" descr="Bu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an.png"/>
                    <pic:cNvPicPr/>
                  </pic:nvPicPr>
                  <pic:blipFill>
                    <a:blip r:embed="rId25" cstate="print"/>
                    <a:stretch>
                      <a:fillRect/>
                    </a:stretch>
                  </pic:blipFill>
                  <pic:spPr>
                    <a:xfrm>
                      <a:off x="0" y="0"/>
                      <a:ext cx="5400000" cy="610370"/>
                    </a:xfrm>
                    <a:prstGeom prst="rect">
                      <a:avLst/>
                    </a:prstGeom>
                  </pic:spPr>
                </pic:pic>
              </a:graphicData>
            </a:graphic>
          </wp:inline>
        </w:drawing>
      </w:r>
    </w:p>
    <w:p w:rsidR="00E428F3" w:rsidRPr="00497967" w:rsidRDefault="00E428F3" w:rsidP="00A540B2">
      <w:pPr>
        <w:spacing w:line="240" w:lineRule="auto"/>
        <w:jc w:val="center"/>
        <w:rPr>
          <w:rFonts w:asciiTheme="majorBidi" w:hAnsiTheme="majorBidi" w:cstheme="majorBidi"/>
          <w:color w:val="000000" w:themeColor="text1"/>
          <w:sz w:val="20"/>
          <w:szCs w:val="20"/>
        </w:rPr>
      </w:pPr>
      <w:r w:rsidRPr="00497967">
        <w:rPr>
          <w:rFonts w:asciiTheme="majorBidi" w:hAnsiTheme="majorBidi" w:cstheme="majorBidi"/>
          <w:color w:val="000000" w:themeColor="text1"/>
          <w:sz w:val="20"/>
          <w:szCs w:val="20"/>
        </w:rPr>
        <w:t>Gambar 17 : Analogi posisi bulan yang berpeluang terjadi gerhana Matahari.</w:t>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sidRPr="00CA2923">
        <w:rPr>
          <w:rFonts w:asciiTheme="majorBidi" w:hAnsiTheme="majorBidi" w:cstheme="majorBidi"/>
          <w:color w:val="000000" w:themeColor="text1"/>
          <w:sz w:val="24"/>
          <w:szCs w:val="24"/>
        </w:rPr>
        <w:t xml:space="preserve">Secara teori data prediksi, gerhana terjadi pada new moon ke 5,6,11, dan 12. Sedangkan hasil data kontemporer hanya memberikan jawaban pada new moon ke 6,11, dan 12.   </w:t>
      </w:r>
      <w:r>
        <w:rPr>
          <w:rFonts w:asciiTheme="majorBidi" w:hAnsiTheme="majorBidi" w:cstheme="majorBidi"/>
          <w:color w:val="000000" w:themeColor="text1"/>
          <w:sz w:val="24"/>
          <w:szCs w:val="24"/>
        </w:rPr>
        <w:t>Mengesampingkan kasus pada new moon ke-5, data argument lintang bulan ini sudah memberikan pemahaman yang kuat bahwa penentuan jumlah gerhana secara aritmatika bisa diketahui melalui nilai argument lintang bulan pada new moon pertama suatu tahun.</w:t>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Dengan memanfaatkan bentuk pola di atas , penulis lebih detail membuat interval-interval nilai argument lintang bulan dan keterkaitannya dengan jumlah gerhana Matahari yang diberikan berdasarkan kalender Masehi.</w:t>
      </w:r>
    </w:p>
    <w:p w:rsidR="00E428F3" w:rsidRPr="00831FDB" w:rsidRDefault="00E428F3" w:rsidP="00E428F3">
      <w:pPr>
        <w:spacing w:line="360" w:lineRule="auto"/>
        <w:ind w:left="284"/>
        <w:jc w:val="center"/>
        <w:rPr>
          <w:rFonts w:asciiTheme="majorBidi" w:hAnsiTheme="majorBidi" w:cstheme="majorBidi"/>
          <w:b/>
          <w:bCs/>
          <w:color w:val="000000" w:themeColor="text1"/>
          <w:sz w:val="24"/>
          <w:szCs w:val="24"/>
        </w:rPr>
      </w:pPr>
      <w:r w:rsidRPr="00831FDB">
        <w:rPr>
          <w:rFonts w:asciiTheme="majorBidi" w:hAnsiTheme="majorBidi" w:cstheme="majorBidi"/>
          <w:b/>
          <w:bCs/>
          <w:color w:val="000000" w:themeColor="text1"/>
          <w:sz w:val="24"/>
          <w:szCs w:val="24"/>
        </w:rPr>
        <w:t>TABEL INTERVAL A</w:t>
      </w:r>
    </w:p>
    <w:tbl>
      <w:tblPr>
        <w:tblW w:w="0" w:type="auto"/>
        <w:jc w:val="center"/>
        <w:tblInd w:w="284"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tblPr>
      <w:tblGrid>
        <w:gridCol w:w="624"/>
        <w:gridCol w:w="2438"/>
        <w:gridCol w:w="1134"/>
        <w:gridCol w:w="1998"/>
      </w:tblGrid>
      <w:tr w:rsidR="00E428F3" w:rsidTr="00E428F3">
        <w:trPr>
          <w:trHeight w:val="454"/>
          <w:jc w:val="center"/>
        </w:trPr>
        <w:tc>
          <w:tcPr>
            <w:tcW w:w="624"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No</w:t>
            </w:r>
          </w:p>
        </w:tc>
        <w:tc>
          <w:tcPr>
            <w:tcW w:w="2438"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Nilai Argument Lintang Bulan</w:t>
            </w:r>
          </w:p>
        </w:tc>
        <w:tc>
          <w:tcPr>
            <w:tcW w:w="1134"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Jumlah Gerhana</w:t>
            </w:r>
          </w:p>
        </w:tc>
        <w:tc>
          <w:tcPr>
            <w:tcW w:w="1998"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Pola New Moon</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0 – 1</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7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 – 5</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7 – 12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3</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6 – 12</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5</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6 – 7 – 12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4</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13 – 16</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6 – 7 – 12</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5</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17 – 20</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6 – 12</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6</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21 – 32</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6 – 12</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7</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33 – 36</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6 – 11 – 12</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8</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37 – 43</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5 – 6 – 11 – 12</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9</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44 – 47</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5 – 6 – 11</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10</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48 – 62</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5 – 11</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11</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63 – 66</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5 – 10 – 11</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12</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67 – 74</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 – 5 – 10 – 11</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13</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75 – 78</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 – 5 – 10</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14</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79 – 93</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 – 10</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15</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94 – 97</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 – 9 – 10</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16</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98 – 104</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 – 4 – 9 – 10</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17</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105 – 108</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 – 4 – 9</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18</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109 – 124</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 – 9</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lastRenderedPageBreak/>
              <w:t>19</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125 – 128</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 – 8 – 9</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20</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129 – 135</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 – 3 – 8 – 9</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21</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136 – 139</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 – 3 – 8</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22</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140 – 150</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 – 8</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23</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151 – 154</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 – 8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24</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155 – 159</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2 – 7 – 8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25</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160 – 166</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5</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2 – 7 – 8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26</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167 – 170</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4</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2 – 7 – 13</w:t>
            </w:r>
          </w:p>
        </w:tc>
      </w:tr>
      <w:tr w:rsidR="00E428F3" w:rsidTr="00E428F3">
        <w:trPr>
          <w:jc w:val="center"/>
        </w:trPr>
        <w:tc>
          <w:tcPr>
            <w:tcW w:w="624" w:type="dxa"/>
            <w:vAlign w:val="center"/>
          </w:tcPr>
          <w:p w:rsidR="00E428F3" w:rsidRPr="00BC7A0B" w:rsidRDefault="00E428F3" w:rsidP="00E428F3">
            <w:pPr>
              <w:pStyle w:val="NoSpacing"/>
              <w:jc w:val="center"/>
              <w:rPr>
                <w:rFonts w:asciiTheme="majorBidi" w:hAnsiTheme="majorBidi" w:cstheme="majorBidi"/>
                <w:color w:val="000000"/>
                <w:sz w:val="24"/>
                <w:szCs w:val="24"/>
              </w:rPr>
            </w:pPr>
            <w:r w:rsidRPr="00BC7A0B">
              <w:rPr>
                <w:rFonts w:asciiTheme="majorBidi" w:hAnsiTheme="majorBidi" w:cstheme="majorBidi"/>
                <w:color w:val="000000"/>
                <w:sz w:val="24"/>
                <w:szCs w:val="24"/>
              </w:rPr>
              <w:t>27</w:t>
            </w:r>
          </w:p>
        </w:tc>
        <w:tc>
          <w:tcPr>
            <w:tcW w:w="243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171 – 180</w:t>
            </w:r>
          </w:p>
        </w:tc>
        <w:tc>
          <w:tcPr>
            <w:tcW w:w="1134" w:type="dxa"/>
            <w:shd w:val="clear" w:color="auto" w:fill="auto"/>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3</w:t>
            </w:r>
          </w:p>
        </w:tc>
        <w:tc>
          <w:tcPr>
            <w:tcW w:w="1998" w:type="dxa"/>
            <w:vAlign w:val="center"/>
          </w:tcPr>
          <w:p w:rsidR="00E428F3" w:rsidRPr="00BC7A0B" w:rsidRDefault="00E428F3" w:rsidP="00E428F3">
            <w:pPr>
              <w:pStyle w:val="NoSpacing"/>
              <w:jc w:val="center"/>
              <w:rPr>
                <w:rFonts w:asciiTheme="majorBidi" w:hAnsiTheme="majorBidi" w:cstheme="majorBidi"/>
                <w:sz w:val="24"/>
                <w:szCs w:val="24"/>
              </w:rPr>
            </w:pPr>
            <w:r w:rsidRPr="00BC7A0B">
              <w:rPr>
                <w:rFonts w:asciiTheme="majorBidi" w:hAnsiTheme="majorBidi" w:cstheme="majorBidi"/>
                <w:sz w:val="24"/>
                <w:szCs w:val="24"/>
              </w:rPr>
              <w:t>1 – 7 – 13</w:t>
            </w:r>
          </w:p>
        </w:tc>
      </w:tr>
    </w:tbl>
    <w:p w:rsidR="00E428F3" w:rsidRPr="005070E5" w:rsidRDefault="00E428F3" w:rsidP="00A540B2">
      <w:pPr>
        <w:spacing w:line="240" w:lineRule="auto"/>
        <w:ind w:left="284" w:right="480"/>
        <w:jc w:val="center"/>
        <w:rPr>
          <w:rFonts w:asciiTheme="majorBidi" w:hAnsiTheme="majorBidi" w:cstheme="majorBidi"/>
          <w:color w:val="000000" w:themeColor="text1"/>
          <w:sz w:val="20"/>
          <w:szCs w:val="20"/>
        </w:rPr>
      </w:pPr>
      <w:r w:rsidRPr="00B757E4">
        <w:rPr>
          <w:rFonts w:asciiTheme="majorBidi" w:hAnsiTheme="majorBidi" w:cstheme="majorBidi"/>
          <w:color w:val="000000" w:themeColor="text1"/>
          <w:sz w:val="20"/>
          <w:szCs w:val="20"/>
        </w:rPr>
        <w:t>Tabel 8 : Interval nilai argumenlintang bulan dan jumlah j</w:t>
      </w:r>
      <w:r>
        <w:rPr>
          <w:rFonts w:asciiTheme="majorBidi" w:hAnsiTheme="majorBidi" w:cstheme="majorBidi"/>
          <w:color w:val="000000" w:themeColor="text1"/>
          <w:sz w:val="20"/>
          <w:szCs w:val="20"/>
        </w:rPr>
        <w:t>umlah gerhana matahari dengan 13</w:t>
      </w:r>
      <w:r w:rsidRPr="00B757E4">
        <w:rPr>
          <w:rFonts w:asciiTheme="majorBidi" w:hAnsiTheme="majorBidi" w:cstheme="majorBidi"/>
          <w:color w:val="000000" w:themeColor="text1"/>
          <w:sz w:val="20"/>
          <w:szCs w:val="20"/>
        </w:rPr>
        <w:t xml:space="preserve"> kali new moon</w:t>
      </w:r>
      <w:r>
        <w:rPr>
          <w:rFonts w:asciiTheme="majorBidi" w:hAnsiTheme="majorBidi" w:cstheme="majorBidi"/>
          <w:color w:val="000000" w:themeColor="text1"/>
          <w:sz w:val="20"/>
          <w:szCs w:val="20"/>
        </w:rPr>
        <w:t>.</w:t>
      </w:r>
      <w:r>
        <w:rPr>
          <w:rStyle w:val="FootnoteReference"/>
          <w:rFonts w:asciiTheme="majorBidi" w:hAnsiTheme="majorBidi" w:cstheme="majorBidi"/>
          <w:color w:val="000000" w:themeColor="text1"/>
          <w:sz w:val="20"/>
          <w:szCs w:val="20"/>
        </w:rPr>
        <w:footnoteReference w:id="69"/>
      </w:r>
    </w:p>
    <w:p w:rsidR="00E428F3" w:rsidRPr="00831FDB" w:rsidRDefault="00E428F3" w:rsidP="00E428F3">
      <w:pPr>
        <w:spacing w:line="360" w:lineRule="auto"/>
        <w:ind w:left="284"/>
        <w:jc w:val="center"/>
        <w:rPr>
          <w:rFonts w:asciiTheme="majorBidi" w:hAnsiTheme="majorBidi" w:cstheme="majorBidi"/>
          <w:b/>
          <w:bCs/>
          <w:color w:val="000000" w:themeColor="text1"/>
          <w:sz w:val="24"/>
          <w:szCs w:val="24"/>
        </w:rPr>
      </w:pPr>
      <w:r w:rsidRPr="00831FDB">
        <w:rPr>
          <w:rFonts w:asciiTheme="majorBidi" w:hAnsiTheme="majorBidi" w:cstheme="majorBidi"/>
          <w:b/>
          <w:bCs/>
          <w:color w:val="000000" w:themeColor="text1"/>
          <w:sz w:val="24"/>
          <w:szCs w:val="24"/>
        </w:rPr>
        <w:t>TABEL INTERVAL B</w:t>
      </w:r>
    </w:p>
    <w:tbl>
      <w:tblPr>
        <w:tblW w:w="0" w:type="auto"/>
        <w:jc w:val="center"/>
        <w:tblInd w:w="284"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tblPr>
      <w:tblGrid>
        <w:gridCol w:w="624"/>
        <w:gridCol w:w="2438"/>
        <w:gridCol w:w="1134"/>
        <w:gridCol w:w="1998"/>
      </w:tblGrid>
      <w:tr w:rsidR="00E428F3" w:rsidRPr="00B757E4" w:rsidTr="00E428F3">
        <w:trPr>
          <w:trHeight w:val="454"/>
          <w:jc w:val="center"/>
        </w:trPr>
        <w:tc>
          <w:tcPr>
            <w:tcW w:w="624"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No</w:t>
            </w:r>
          </w:p>
        </w:tc>
        <w:tc>
          <w:tcPr>
            <w:tcW w:w="2438"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Nilai Argument Lintang Bulan</w:t>
            </w:r>
          </w:p>
        </w:tc>
        <w:tc>
          <w:tcPr>
            <w:tcW w:w="1134"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Jumlah Gerhana</w:t>
            </w:r>
          </w:p>
        </w:tc>
        <w:tc>
          <w:tcPr>
            <w:tcW w:w="1998"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Pola New Moon</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0 – 1</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7</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 – 5</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7 – 12</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3</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6 – 16</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6 – 7 – 12</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4</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17 – 20</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6 – 12</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5</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21 – 32</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6 – 12</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6</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33 – 36</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6 – 11 – 12</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7</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37 – 43</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5 – 6 – 11 – 12</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8</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44 – 47</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5 – 6 – 11</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9</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48 – 62</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5 – 11</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10</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63 – 66</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5 – 10 – 11</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11</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67 – 74</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 – 5 – 10 – 11</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12</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75 – 78</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 – 5 – 10</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13</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79 – 93</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 – 10</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14</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94 – 97</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 – 9 – 10</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15</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98 – 104</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 – 4 – 9 – 10</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lastRenderedPageBreak/>
              <w:t>16</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105 – 108</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 – 4 – 9</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17</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109 – 124</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 – 9</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18</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125 – 128</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 – 8 – 9</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19</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129 – 135</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 – 3 – 8 – 9</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20</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136 – 139</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 – 3 – 8</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21</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140 – 154</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 – 8</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22</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155 – 159</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 – 7 – 8</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23</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160 – 166</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2 – 7 – 8</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24</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167 – 170</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3</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2 – 7</w:t>
            </w:r>
          </w:p>
        </w:tc>
      </w:tr>
      <w:tr w:rsidR="00E428F3" w:rsidRPr="00B757E4" w:rsidTr="00E428F3">
        <w:trPr>
          <w:jc w:val="center"/>
        </w:trPr>
        <w:tc>
          <w:tcPr>
            <w:tcW w:w="624"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25</w:t>
            </w:r>
          </w:p>
        </w:tc>
        <w:tc>
          <w:tcPr>
            <w:tcW w:w="243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171 – 180</w:t>
            </w:r>
          </w:p>
        </w:tc>
        <w:tc>
          <w:tcPr>
            <w:tcW w:w="1134"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2</w:t>
            </w:r>
          </w:p>
        </w:tc>
        <w:tc>
          <w:tcPr>
            <w:tcW w:w="1998"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7</w:t>
            </w:r>
          </w:p>
        </w:tc>
      </w:tr>
    </w:tbl>
    <w:p w:rsidR="00E428F3" w:rsidRPr="00A540B2" w:rsidRDefault="00E428F3" w:rsidP="00A540B2">
      <w:pPr>
        <w:spacing w:line="240" w:lineRule="auto"/>
        <w:ind w:left="284" w:right="480"/>
        <w:jc w:val="center"/>
        <w:rPr>
          <w:rFonts w:asciiTheme="majorBidi" w:hAnsiTheme="majorBidi" w:cstheme="majorBidi"/>
          <w:color w:val="000000" w:themeColor="text1"/>
          <w:sz w:val="20"/>
          <w:szCs w:val="20"/>
        </w:rPr>
      </w:pPr>
      <w:r w:rsidRPr="00B757E4">
        <w:rPr>
          <w:rFonts w:asciiTheme="majorBidi" w:hAnsiTheme="majorBidi" w:cstheme="majorBidi"/>
          <w:color w:val="000000" w:themeColor="text1"/>
          <w:sz w:val="20"/>
          <w:szCs w:val="20"/>
        </w:rPr>
        <w:t xml:space="preserve">Tabel </w:t>
      </w:r>
      <w:r>
        <w:rPr>
          <w:rFonts w:asciiTheme="majorBidi" w:hAnsiTheme="majorBidi" w:cstheme="majorBidi"/>
          <w:color w:val="000000" w:themeColor="text1"/>
          <w:sz w:val="20"/>
          <w:szCs w:val="20"/>
        </w:rPr>
        <w:t>9</w:t>
      </w:r>
      <w:r w:rsidRPr="00B757E4">
        <w:rPr>
          <w:rFonts w:asciiTheme="majorBidi" w:hAnsiTheme="majorBidi" w:cstheme="majorBidi"/>
          <w:color w:val="000000" w:themeColor="text1"/>
          <w:sz w:val="20"/>
          <w:szCs w:val="20"/>
        </w:rPr>
        <w:t xml:space="preserve"> : Interval nilai argumenlintang bulan dan jumlah j</w:t>
      </w:r>
      <w:r>
        <w:rPr>
          <w:rFonts w:asciiTheme="majorBidi" w:hAnsiTheme="majorBidi" w:cstheme="majorBidi"/>
          <w:color w:val="000000" w:themeColor="text1"/>
          <w:sz w:val="20"/>
          <w:szCs w:val="20"/>
        </w:rPr>
        <w:t>umlah gerhana matahari dengan 12</w:t>
      </w:r>
      <w:r w:rsidRPr="00B757E4">
        <w:rPr>
          <w:rFonts w:asciiTheme="majorBidi" w:hAnsiTheme="majorBidi" w:cstheme="majorBidi"/>
          <w:color w:val="000000" w:themeColor="text1"/>
          <w:sz w:val="20"/>
          <w:szCs w:val="20"/>
        </w:rPr>
        <w:t xml:space="preserve"> kali new moon</w:t>
      </w:r>
      <w:r>
        <w:rPr>
          <w:rFonts w:asciiTheme="majorBidi" w:hAnsiTheme="majorBidi" w:cstheme="majorBidi"/>
          <w:color w:val="000000" w:themeColor="text1"/>
          <w:sz w:val="20"/>
          <w:szCs w:val="20"/>
        </w:rPr>
        <w:t>.</w:t>
      </w:r>
      <w:r>
        <w:rPr>
          <w:rStyle w:val="FootnoteReference"/>
          <w:rFonts w:asciiTheme="majorBidi" w:hAnsiTheme="majorBidi" w:cstheme="majorBidi"/>
          <w:color w:val="000000" w:themeColor="text1"/>
          <w:sz w:val="20"/>
          <w:szCs w:val="20"/>
        </w:rPr>
        <w:footnoteReference w:id="70"/>
      </w:r>
    </w:p>
    <w:p w:rsidR="00A540B2" w:rsidRDefault="00E428F3" w:rsidP="00A540B2">
      <w:pPr>
        <w:spacing w:after="0" w:line="360" w:lineRule="auto"/>
        <w:ind w:left="284"/>
        <w:rPr>
          <w:rFonts w:asciiTheme="majorBidi" w:hAnsiTheme="majorBidi" w:cstheme="majorBidi"/>
          <w:b/>
          <w:bCs/>
          <w:sz w:val="24"/>
          <w:szCs w:val="24"/>
        </w:rPr>
      </w:pPr>
      <w:r w:rsidRPr="00A540B2">
        <w:rPr>
          <w:rFonts w:asciiTheme="majorBidi" w:hAnsiTheme="majorBidi" w:cstheme="majorBidi"/>
          <w:b/>
          <w:bCs/>
          <w:sz w:val="24"/>
          <w:szCs w:val="24"/>
        </w:rPr>
        <w:t xml:space="preserve">PENERAPAN POLA ARGUMEN LINTANG BULAN DAN ARITMATIKA DALAM PREDIKSI GERHANA MAAHARI </w:t>
      </w:r>
    </w:p>
    <w:p w:rsidR="005853EF" w:rsidRPr="005853EF" w:rsidRDefault="00E428F3" w:rsidP="005853EF">
      <w:pPr>
        <w:spacing w:after="0" w:line="360" w:lineRule="auto"/>
        <w:ind w:left="284"/>
        <w:jc w:val="both"/>
        <w:rPr>
          <w:rFonts w:asciiTheme="majorBidi" w:hAnsiTheme="majorBidi" w:cstheme="majorBidi"/>
          <w:color w:val="000000" w:themeColor="text1"/>
          <w:sz w:val="24"/>
          <w:szCs w:val="24"/>
        </w:rPr>
      </w:pPr>
      <w:r w:rsidRPr="00812627">
        <w:rPr>
          <w:rFonts w:asciiTheme="majorBidi" w:hAnsiTheme="majorBidi" w:cstheme="majorBidi"/>
          <w:iCs/>
          <w:color w:val="000000" w:themeColor="text1"/>
          <w:sz w:val="24"/>
          <w:szCs w:val="24"/>
        </w:rPr>
        <w:t xml:space="preserve">Adanya pola yang ditampilkan oleh nilai argument lintang bulan (F) memberikan data menarik untuk bisa dikembangkan ke dalam bentuk instrument </w:t>
      </w:r>
      <w:r>
        <w:rPr>
          <w:rFonts w:asciiTheme="majorBidi" w:hAnsiTheme="majorBidi" w:cstheme="majorBidi"/>
          <w:iCs/>
          <w:color w:val="000000" w:themeColor="text1"/>
          <w:sz w:val="24"/>
          <w:szCs w:val="24"/>
        </w:rPr>
        <w:t>gerhana Matahari.</w:t>
      </w:r>
      <w:r>
        <w:rPr>
          <w:rStyle w:val="FootnoteReference"/>
          <w:rFonts w:asciiTheme="majorBidi" w:hAnsiTheme="majorBidi" w:cstheme="majorBidi"/>
          <w:iCs/>
          <w:color w:val="000000" w:themeColor="text1"/>
          <w:sz w:val="24"/>
          <w:szCs w:val="24"/>
        </w:rPr>
        <w:footnoteReference w:id="71"/>
      </w:r>
      <w:r>
        <w:rPr>
          <w:rFonts w:asciiTheme="majorBidi" w:hAnsiTheme="majorBidi" w:cstheme="majorBidi"/>
          <w:iCs/>
          <w:color w:val="000000" w:themeColor="text1"/>
          <w:sz w:val="24"/>
          <w:szCs w:val="24"/>
        </w:rPr>
        <w:t xml:space="preserve"> Pendekatan aritmatika mengukuhkan </w:t>
      </w:r>
      <w:r>
        <w:rPr>
          <w:rFonts w:asciiTheme="majorBidi" w:hAnsiTheme="majorBidi" w:cstheme="majorBidi"/>
          <w:color w:val="000000" w:themeColor="text1"/>
          <w:sz w:val="24"/>
          <w:szCs w:val="24"/>
        </w:rPr>
        <w:t>kembali bahwa prediksi-prediksi selama ini kebanyakan berbentuk teori atau kalkulasi dan minim yang dalam bentuk instrument. Padahal perwujudan instrument sejatinya embrio dari instrument-instrumen berikutnya yang lebih mutakhir.</w:t>
      </w:r>
      <w:r>
        <w:rPr>
          <w:rStyle w:val="FootnoteReference"/>
          <w:rFonts w:asciiTheme="majorBidi" w:hAnsiTheme="majorBidi" w:cstheme="majorBidi"/>
          <w:color w:val="000000" w:themeColor="text1"/>
          <w:sz w:val="24"/>
          <w:szCs w:val="24"/>
        </w:rPr>
        <w:footnoteReference w:id="72"/>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Penulis mencoba memberi contoh penerapan penelitian ini untuk mengetahui fenomena-fenomena gerhana Matahari yang terjadi di era Rasulullah SAW. </w:t>
      </w:r>
    </w:p>
    <w:p w:rsidR="00E428F3" w:rsidRPr="00A540B2" w:rsidRDefault="00E428F3" w:rsidP="00A540B2">
      <w:pPr>
        <w:spacing w:after="0" w:line="360" w:lineRule="auto"/>
        <w:ind w:left="284"/>
        <w:rPr>
          <w:rFonts w:asciiTheme="majorBidi" w:hAnsiTheme="majorBidi" w:cstheme="majorBidi"/>
          <w:b/>
          <w:bCs/>
          <w:sz w:val="24"/>
          <w:szCs w:val="24"/>
        </w:rPr>
      </w:pPr>
      <w:r w:rsidRPr="00A540B2">
        <w:rPr>
          <w:rFonts w:asciiTheme="majorBidi" w:hAnsiTheme="majorBidi" w:cstheme="majorBidi"/>
          <w:b/>
          <w:bCs/>
          <w:sz w:val="24"/>
          <w:szCs w:val="24"/>
        </w:rPr>
        <w:t>Gerhana Matahari Cincin Masa Nabi</w:t>
      </w:r>
    </w:p>
    <w:p w:rsidR="00E428F3" w:rsidRDefault="00E428F3" w:rsidP="00A540B2">
      <w:pPr>
        <w:spacing w:after="0" w:line="360" w:lineRule="auto"/>
        <w:ind w:left="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Gerhana Matahari menjadi catatan penting dalam perjalanan dakwah Rasulullah SAW. </w:t>
      </w:r>
      <w:r w:rsidRPr="009C1961">
        <w:rPr>
          <w:rFonts w:asciiTheme="majorBidi" w:hAnsiTheme="majorBidi" w:cstheme="majorBidi"/>
          <w:color w:val="000000" w:themeColor="text1"/>
          <w:sz w:val="24"/>
          <w:szCs w:val="24"/>
        </w:rPr>
        <w:t xml:space="preserve">Kepala Lembaga Penerbangan dan Antariksa Nasional Thomas Djamaluddin </w:t>
      </w:r>
      <w:r w:rsidRPr="009C1961">
        <w:rPr>
          <w:rFonts w:asciiTheme="majorBidi" w:hAnsiTheme="majorBidi" w:cstheme="majorBidi"/>
          <w:color w:val="000000" w:themeColor="text1"/>
          <w:sz w:val="24"/>
          <w:szCs w:val="24"/>
        </w:rPr>
        <w:lastRenderedPageBreak/>
        <w:t xml:space="preserve">mengatakan, gerhana matahari cincin pada masa nabi terjadi pada 27 Januari </w:t>
      </w:r>
      <w:r>
        <w:rPr>
          <w:rFonts w:asciiTheme="majorBidi" w:hAnsiTheme="majorBidi" w:cstheme="majorBidi"/>
          <w:color w:val="000000" w:themeColor="text1"/>
          <w:sz w:val="24"/>
          <w:szCs w:val="24"/>
        </w:rPr>
        <w:t>632 Masehi atau menjelang awal Dzulqo’dah</w:t>
      </w:r>
      <w:r w:rsidRPr="009C1961">
        <w:rPr>
          <w:rFonts w:asciiTheme="majorBidi" w:hAnsiTheme="majorBidi" w:cstheme="majorBidi"/>
          <w:color w:val="000000" w:themeColor="text1"/>
          <w:sz w:val="24"/>
          <w:szCs w:val="24"/>
        </w:rPr>
        <w:t xml:space="preserve"> 10 H</w:t>
      </w:r>
      <w:r>
        <w:rPr>
          <w:rFonts w:asciiTheme="majorBidi" w:hAnsiTheme="majorBidi" w:cstheme="majorBidi"/>
          <w:color w:val="000000" w:themeColor="text1"/>
          <w:sz w:val="24"/>
          <w:szCs w:val="24"/>
        </w:rPr>
        <w:t>.</w:t>
      </w:r>
    </w:p>
    <w:p w:rsidR="00E428F3" w:rsidRDefault="005853EF" w:rsidP="005853EF">
      <w:pPr>
        <w:spacing w:after="0" w:line="360" w:lineRule="auto"/>
        <w:ind w:left="284" w:firstLine="425"/>
        <w:jc w:val="both"/>
        <w:rPr>
          <w:rFonts w:asciiTheme="majorBidi" w:hAnsiTheme="majorBidi" w:cstheme="majorBidi"/>
          <w:color w:val="000000" w:themeColor="text1"/>
          <w:sz w:val="24"/>
          <w:szCs w:val="24"/>
        </w:rPr>
      </w:pPr>
      <w:r w:rsidRPr="005853EF">
        <w:rPr>
          <w:rFonts w:asciiTheme="majorBidi" w:hAnsiTheme="majorBidi" w:cstheme="majorBidi"/>
          <w:color w:val="000000" w:themeColor="text1"/>
          <w:sz w:val="24"/>
          <w:szCs w:val="24"/>
        </w:rPr>
        <w:t>Peristiwa gerhana kematian Ibrahim bin Muhammad dis</w:t>
      </w:r>
      <w:r>
        <w:rPr>
          <w:rFonts w:asciiTheme="majorBidi" w:hAnsiTheme="majorBidi" w:cstheme="majorBidi"/>
          <w:color w:val="000000" w:themeColor="text1"/>
          <w:sz w:val="24"/>
          <w:szCs w:val="24"/>
        </w:rPr>
        <w:t>e</w:t>
      </w:r>
      <w:r w:rsidRPr="005853EF">
        <w:rPr>
          <w:rFonts w:asciiTheme="majorBidi" w:hAnsiTheme="majorBidi" w:cstheme="majorBidi"/>
          <w:color w:val="000000" w:themeColor="text1"/>
          <w:sz w:val="24"/>
          <w:szCs w:val="24"/>
        </w:rPr>
        <w:t>butkan juga oleh NASA dalam website resminya nasa.gov yang khusus membahas tentang gerhana Matahari yang bertepatan dengan peristiwa yang tercatat dalam sejarah diantara gerhana yang disebut oleh  NASA adalah gerhana kematian Ibrahim anak Nabi Muhammad yang terjadi pada 27 Januari 632 M berupa gerhana Matahari Cincin.</w:t>
      </w:r>
      <w:r w:rsidRPr="005853EF">
        <w:rPr>
          <w:rFonts w:asciiTheme="majorBidi" w:hAnsiTheme="majorBidi" w:cstheme="majorBidi"/>
          <w:color w:val="000000" w:themeColor="text1"/>
          <w:sz w:val="24"/>
          <w:szCs w:val="24"/>
          <w:vertAlign w:val="superscript"/>
        </w:rPr>
        <w:footnoteReference w:id="73"/>
      </w:r>
      <w:r>
        <w:rPr>
          <w:rFonts w:asciiTheme="majorBidi" w:hAnsiTheme="majorBidi" w:cstheme="majorBidi"/>
          <w:color w:val="000000" w:themeColor="text1"/>
          <w:sz w:val="24"/>
          <w:szCs w:val="24"/>
        </w:rPr>
        <w:t xml:space="preserve"> </w:t>
      </w:r>
      <w:r w:rsidR="00E428F3">
        <w:rPr>
          <w:rFonts w:asciiTheme="majorBidi" w:hAnsiTheme="majorBidi" w:cstheme="majorBidi"/>
          <w:color w:val="000000" w:themeColor="text1"/>
          <w:sz w:val="24"/>
          <w:szCs w:val="24"/>
        </w:rPr>
        <w:t>Masyarakat Arab pra-Islam yang belum tersentuh tentang gerhana dalam pandangan Islam menganggap bahwa gerhana itu menjadi sebab kematian Ibrahim.</w:t>
      </w:r>
      <w:r w:rsidR="00E428F3">
        <w:rPr>
          <w:rStyle w:val="FootnoteReference"/>
          <w:rFonts w:asciiTheme="majorBidi" w:hAnsiTheme="majorBidi" w:cstheme="majorBidi"/>
          <w:color w:val="000000" w:themeColor="text1"/>
          <w:sz w:val="24"/>
          <w:szCs w:val="24"/>
        </w:rPr>
        <w:footnoteReference w:id="74"/>
      </w:r>
    </w:p>
    <w:p w:rsidR="00E428F3" w:rsidRDefault="00E428F3" w:rsidP="00A540B2">
      <w:pPr>
        <w:spacing w:after="0" w:line="360" w:lineRule="auto"/>
        <w:ind w:left="284"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Dalam hal ini, penulis bukan untuk membahas keadaan gerhana pada saat itu melainkan mencoba menerapkan bagaimana pola ini bisa diterapkan dengan pendekatan aritmatika. Beberapa yang perlu disiapkan adalah sebagai berikut :</w:t>
      </w:r>
    </w:p>
    <w:p w:rsidR="00E428F3" w:rsidRDefault="00E428F3" w:rsidP="00E428F3">
      <w:pPr>
        <w:pStyle w:val="ListParagraph"/>
        <w:numPr>
          <w:ilvl w:val="0"/>
          <w:numId w:val="11"/>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Cari data tanggal </w:t>
      </w:r>
      <w:r w:rsidRPr="005853EF">
        <w:rPr>
          <w:rFonts w:asciiTheme="majorBidi" w:hAnsiTheme="majorBidi" w:cstheme="majorBidi"/>
          <w:i/>
          <w:iCs/>
          <w:color w:val="000000" w:themeColor="text1"/>
          <w:sz w:val="24"/>
          <w:szCs w:val="24"/>
        </w:rPr>
        <w:t>new moon</w:t>
      </w:r>
      <w:r>
        <w:rPr>
          <w:rFonts w:asciiTheme="majorBidi" w:hAnsiTheme="majorBidi" w:cstheme="majorBidi"/>
          <w:color w:val="000000" w:themeColor="text1"/>
          <w:sz w:val="24"/>
          <w:szCs w:val="24"/>
        </w:rPr>
        <w:t xml:space="preserve"> awal tahun 632</w:t>
      </w:r>
      <w:r w:rsidR="005853EF">
        <w:rPr>
          <w:rFonts w:asciiTheme="majorBidi" w:hAnsiTheme="majorBidi" w:cstheme="majorBidi"/>
          <w:color w:val="000000" w:themeColor="text1"/>
          <w:sz w:val="24"/>
          <w:szCs w:val="24"/>
        </w:rPr>
        <w:t xml:space="preserve"> M</w:t>
      </w:r>
    </w:p>
    <w:p w:rsidR="00E428F3" w:rsidRDefault="00E428F3" w:rsidP="00E428F3">
      <w:pPr>
        <w:pStyle w:val="ListParagraph"/>
        <w:numPr>
          <w:ilvl w:val="0"/>
          <w:numId w:val="11"/>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Cari nilai k dari tanggal tersebut</w:t>
      </w:r>
    </w:p>
    <w:p w:rsidR="00E428F3" w:rsidRPr="002B4300" w:rsidRDefault="00E428F3" w:rsidP="00E428F3">
      <w:pPr>
        <w:pStyle w:val="ListParagraph"/>
        <w:numPr>
          <w:ilvl w:val="0"/>
          <w:numId w:val="11"/>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Hitung nilai argument lintang bulan dengan rumus</w:t>
      </w:r>
      <w:r w:rsidRPr="006B75A6">
        <w:rPr>
          <w:rFonts w:asciiTheme="majorBidi" w:hAnsiTheme="majorBidi" w:cstheme="majorBidi"/>
          <w:color w:val="000000" w:themeColor="text1"/>
          <w:sz w:val="24"/>
          <w:szCs w:val="24"/>
        </w:rPr>
        <w:t xml:space="preserve"> ( F</w:t>
      </w:r>
      <w:r>
        <w:rPr>
          <w:rFonts w:asciiTheme="majorBidi" w:hAnsiTheme="majorBidi" w:cstheme="majorBidi"/>
          <w:color w:val="000000" w:themeColor="text1"/>
          <w:sz w:val="24"/>
          <w:szCs w:val="24"/>
          <w:vertAlign w:val="subscript"/>
        </w:rPr>
        <w:t>k</w:t>
      </w:r>
      <w:r w:rsidRPr="006B75A6">
        <w:rPr>
          <w:rFonts w:asciiTheme="majorBidi" w:hAnsiTheme="majorBidi" w:cstheme="majorBidi"/>
          <w:color w:val="000000" w:themeColor="text1"/>
          <w:sz w:val="24"/>
          <w:szCs w:val="24"/>
        </w:rPr>
        <w:t xml:space="preserve"> = </w:t>
      </w:r>
      <w:r>
        <w:rPr>
          <w:rFonts w:asciiTheme="majorBidi" w:hAnsiTheme="majorBidi" w:cstheme="majorBidi"/>
          <w:sz w:val="24"/>
          <w:szCs w:val="24"/>
        </w:rPr>
        <w:t xml:space="preserve">130,04030 + ((k+1) x </w:t>
      </w:r>
      <w:r w:rsidRPr="006B75A6">
        <w:rPr>
          <w:rFonts w:asciiTheme="majorBidi" w:hAnsiTheme="majorBidi" w:cstheme="majorBidi"/>
          <w:sz w:val="24"/>
          <w:szCs w:val="24"/>
        </w:rPr>
        <w:t xml:space="preserve">30,67050 </w:t>
      </w:r>
      <w:r>
        <w:rPr>
          <w:rFonts w:asciiTheme="majorBidi" w:hAnsiTheme="majorBidi" w:cstheme="majorBidi"/>
          <w:sz w:val="24"/>
          <w:szCs w:val="24"/>
        </w:rPr>
        <w:t>)</w:t>
      </w:r>
      <w:r w:rsidRPr="006B75A6">
        <w:rPr>
          <w:rFonts w:asciiTheme="majorBidi" w:hAnsiTheme="majorBidi" w:cstheme="majorBidi"/>
          <w:sz w:val="24"/>
          <w:szCs w:val="24"/>
        </w:rPr>
        <w:t>)</w:t>
      </w:r>
    </w:p>
    <w:p w:rsidR="00E428F3" w:rsidRPr="002B4300" w:rsidRDefault="00E428F3" w:rsidP="00E428F3">
      <w:pPr>
        <w:pStyle w:val="ListParagraph"/>
        <w:numPr>
          <w:ilvl w:val="0"/>
          <w:numId w:val="11"/>
        </w:numPr>
        <w:spacing w:after="0" w:line="360" w:lineRule="auto"/>
        <w:jc w:val="both"/>
        <w:rPr>
          <w:rFonts w:asciiTheme="majorBidi" w:hAnsiTheme="majorBidi" w:cstheme="majorBidi"/>
          <w:color w:val="000000" w:themeColor="text1"/>
          <w:sz w:val="24"/>
          <w:szCs w:val="24"/>
        </w:rPr>
      </w:pPr>
      <w:r w:rsidRPr="002B4300">
        <w:rPr>
          <w:rFonts w:asciiTheme="majorBidi" w:hAnsiTheme="majorBidi" w:cstheme="majorBidi"/>
          <w:sz w:val="24"/>
          <w:szCs w:val="24"/>
        </w:rPr>
        <w:t>Hasilnya dicari pada tabel interval nilai argument lintang bulan</w:t>
      </w:r>
    </w:p>
    <w:p w:rsidR="00E428F3" w:rsidRPr="002B4300" w:rsidRDefault="00E428F3" w:rsidP="00E428F3">
      <w:pPr>
        <w:pStyle w:val="ListParagraph"/>
        <w:numPr>
          <w:ilvl w:val="0"/>
          <w:numId w:val="11"/>
        </w:numPr>
        <w:spacing w:after="0" w:line="360" w:lineRule="auto"/>
        <w:jc w:val="both"/>
        <w:rPr>
          <w:rFonts w:asciiTheme="majorBidi" w:hAnsiTheme="majorBidi" w:cstheme="majorBidi"/>
          <w:color w:val="000000" w:themeColor="text1"/>
          <w:sz w:val="24"/>
          <w:szCs w:val="24"/>
        </w:rPr>
      </w:pPr>
      <w:r w:rsidRPr="002B4300">
        <w:rPr>
          <w:rFonts w:asciiTheme="majorBidi" w:hAnsiTheme="majorBidi" w:cstheme="majorBidi"/>
          <w:sz w:val="24"/>
          <w:szCs w:val="24"/>
        </w:rPr>
        <w:t>Jumlah gerhana Matahari diketahui</w:t>
      </w:r>
    </w:p>
    <w:p w:rsidR="00E428F3" w:rsidRDefault="00E428F3" w:rsidP="00A540B2">
      <w:pPr>
        <w:spacing w:after="0" w:line="360" w:lineRule="auto"/>
        <w:ind w:left="284" w:firstLine="425"/>
        <w:jc w:val="both"/>
        <w:rPr>
          <w:rFonts w:asciiTheme="majorBidi" w:hAnsiTheme="majorBidi" w:cstheme="majorBidi"/>
          <w:sz w:val="24"/>
          <w:szCs w:val="24"/>
        </w:rPr>
      </w:pPr>
      <w:r w:rsidRPr="002B4300">
        <w:rPr>
          <w:rFonts w:asciiTheme="majorBidi" w:hAnsiTheme="majorBidi" w:cstheme="majorBidi"/>
          <w:i/>
          <w:iCs/>
          <w:color w:val="000000" w:themeColor="text1"/>
          <w:sz w:val="24"/>
          <w:szCs w:val="24"/>
        </w:rPr>
        <w:t>Pertama</w:t>
      </w:r>
      <w:r>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mengetahui tanggal new moon pada awal tahun 632 bisa kita dapatkan langsung dari tanggal tersebut. Karena sebagaimana kita ketahui gerhana Matahari terjadi pada salah satu fase-fase Bulan, yaitu new moon. Kedua, mencari pendekatan nilai k dari tanggal tersebut dengan mengikuti rumus ( k = (tahun + bulan / 12 + tanggal /365) – 2000,0185 ) * 12,3683). Dari rumus ini nilai k diketahui sebesar -16919,148 dengan begitu nilai k bulat sebagai penentu gerhana Matahari adalah -16919. </w:t>
      </w:r>
      <w:r w:rsidRPr="00F10622">
        <w:rPr>
          <w:rFonts w:asciiTheme="majorBidi" w:hAnsiTheme="majorBidi" w:cstheme="majorBidi"/>
          <w:i/>
          <w:iCs/>
          <w:color w:val="000000" w:themeColor="text1"/>
          <w:sz w:val="24"/>
          <w:szCs w:val="24"/>
        </w:rPr>
        <w:t>Ketiga</w:t>
      </w:r>
      <w:r>
        <w:rPr>
          <w:rFonts w:asciiTheme="majorBidi" w:hAnsiTheme="majorBidi" w:cstheme="majorBidi"/>
          <w:color w:val="000000" w:themeColor="text1"/>
          <w:sz w:val="24"/>
          <w:szCs w:val="24"/>
        </w:rPr>
        <w:t>, mencari nilai argument lintang bulan dengan rumus F</w:t>
      </w:r>
      <w:r>
        <w:rPr>
          <w:rFonts w:asciiTheme="majorBidi" w:hAnsiTheme="majorBidi" w:cstheme="majorBidi"/>
          <w:color w:val="000000" w:themeColor="text1"/>
          <w:sz w:val="24"/>
          <w:szCs w:val="24"/>
          <w:vertAlign w:val="subscript"/>
        </w:rPr>
        <w:t>k</w:t>
      </w:r>
      <w:r>
        <w:rPr>
          <w:rFonts w:asciiTheme="majorBidi" w:hAnsiTheme="majorBidi" w:cstheme="majorBidi"/>
          <w:color w:val="000000" w:themeColor="text1"/>
          <w:sz w:val="24"/>
          <w:szCs w:val="24"/>
        </w:rPr>
        <w:t xml:space="preserve"> di atas didapatkan angka (</w:t>
      </w:r>
      <w:r w:rsidRPr="00831FDB">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vertAlign w:val="subscript"/>
        </w:rPr>
        <w:t>k</w:t>
      </w:r>
      <w:r w:rsidRPr="002B4300">
        <w:rPr>
          <w:rFonts w:asciiTheme="majorBidi" w:hAnsiTheme="majorBidi" w:cstheme="majorBidi"/>
          <w:b/>
          <w:bCs/>
          <w:color w:val="000000" w:themeColor="text1"/>
          <w:sz w:val="24"/>
          <w:szCs w:val="24"/>
        </w:rPr>
        <w:t xml:space="preserve"> = </w:t>
      </w:r>
      <w:r w:rsidRPr="006B75A6">
        <w:rPr>
          <w:rFonts w:asciiTheme="majorBidi" w:hAnsiTheme="majorBidi" w:cstheme="majorBidi"/>
          <w:sz w:val="24"/>
          <w:szCs w:val="24"/>
        </w:rPr>
        <w:t xml:space="preserve">130,04030 + </w:t>
      </w:r>
      <w:r>
        <w:rPr>
          <w:rFonts w:asciiTheme="majorBidi" w:hAnsiTheme="majorBidi" w:cstheme="majorBidi"/>
          <w:sz w:val="24"/>
          <w:szCs w:val="24"/>
        </w:rPr>
        <w:t>((</w:t>
      </w:r>
      <w:r w:rsidRPr="006B75A6">
        <w:rPr>
          <w:rFonts w:asciiTheme="majorBidi" w:hAnsiTheme="majorBidi" w:cstheme="majorBidi"/>
          <w:color w:val="000000" w:themeColor="text1"/>
          <w:sz w:val="24"/>
          <w:szCs w:val="24"/>
        </w:rPr>
        <w:t>-16919</w:t>
      </w:r>
      <w:r>
        <w:rPr>
          <w:rFonts w:asciiTheme="majorBidi" w:hAnsiTheme="majorBidi" w:cstheme="majorBidi"/>
          <w:color w:val="000000" w:themeColor="text1"/>
          <w:sz w:val="24"/>
          <w:szCs w:val="24"/>
        </w:rPr>
        <w:t>+1)</w:t>
      </w:r>
      <w:r w:rsidRPr="006B75A6">
        <w:rPr>
          <w:rFonts w:asciiTheme="majorBidi" w:hAnsiTheme="majorBidi" w:cstheme="majorBidi"/>
          <w:color w:val="000000" w:themeColor="text1"/>
          <w:sz w:val="24"/>
          <w:szCs w:val="24"/>
        </w:rPr>
        <w:t xml:space="preserve"> x </w:t>
      </w:r>
      <w:r w:rsidRPr="006B75A6">
        <w:rPr>
          <w:rFonts w:asciiTheme="majorBidi" w:hAnsiTheme="majorBidi" w:cstheme="majorBidi"/>
          <w:sz w:val="24"/>
          <w:szCs w:val="24"/>
        </w:rPr>
        <w:t>30,67050</w:t>
      </w:r>
      <w:r>
        <w:rPr>
          <w:rFonts w:asciiTheme="majorBidi" w:hAnsiTheme="majorBidi" w:cstheme="majorBidi"/>
          <w:sz w:val="24"/>
          <w:szCs w:val="24"/>
        </w:rPr>
        <w:t xml:space="preserve"> )). Hasil F</w:t>
      </w:r>
      <w:r>
        <w:rPr>
          <w:rFonts w:asciiTheme="majorBidi" w:hAnsiTheme="majorBidi" w:cstheme="majorBidi"/>
          <w:sz w:val="24"/>
          <w:szCs w:val="24"/>
          <w:vertAlign w:val="subscript"/>
        </w:rPr>
        <w:t>k</w:t>
      </w:r>
      <w:r>
        <w:rPr>
          <w:rFonts w:asciiTheme="majorBidi" w:hAnsiTheme="majorBidi" w:cstheme="majorBidi"/>
          <w:sz w:val="24"/>
          <w:szCs w:val="24"/>
        </w:rPr>
        <w:t xml:space="preserve"> tersebut adalah nilai argument lintang bulan sebesar 6,5213. </w:t>
      </w:r>
      <w:r w:rsidRPr="00F10622">
        <w:rPr>
          <w:rFonts w:asciiTheme="majorBidi" w:hAnsiTheme="majorBidi" w:cstheme="majorBidi"/>
          <w:i/>
          <w:iCs/>
          <w:sz w:val="24"/>
          <w:szCs w:val="24"/>
        </w:rPr>
        <w:t>Keempat</w:t>
      </w:r>
      <w:r>
        <w:rPr>
          <w:rFonts w:asciiTheme="majorBidi" w:hAnsiTheme="majorBidi" w:cstheme="majorBidi"/>
          <w:sz w:val="24"/>
          <w:szCs w:val="24"/>
        </w:rPr>
        <w:t>, nilai F</w:t>
      </w:r>
      <w:r>
        <w:rPr>
          <w:rFonts w:asciiTheme="majorBidi" w:hAnsiTheme="majorBidi" w:cstheme="majorBidi"/>
          <w:sz w:val="24"/>
          <w:szCs w:val="24"/>
          <w:vertAlign w:val="subscript"/>
        </w:rPr>
        <w:t>k</w:t>
      </w:r>
      <w:r>
        <w:rPr>
          <w:rFonts w:asciiTheme="majorBidi" w:hAnsiTheme="majorBidi" w:cstheme="majorBidi"/>
          <w:sz w:val="24"/>
          <w:szCs w:val="24"/>
        </w:rPr>
        <w:t xml:space="preserve"> yang sudah diketahui kita cari di tabel interval dan kita ketahui bahwa ada di tabel interval B yaitu nomor 3 dengan data dibawah ini. </w:t>
      </w:r>
    </w:p>
    <w:p w:rsidR="005853EF" w:rsidRDefault="005853EF" w:rsidP="00A540B2">
      <w:pPr>
        <w:spacing w:after="0" w:line="360" w:lineRule="auto"/>
        <w:ind w:left="284" w:firstLine="425"/>
        <w:jc w:val="both"/>
        <w:rPr>
          <w:rFonts w:asciiTheme="majorBidi" w:hAnsiTheme="majorBidi" w:cstheme="majorBidi"/>
          <w:sz w:val="24"/>
          <w:szCs w:val="24"/>
        </w:rPr>
      </w:pPr>
    </w:p>
    <w:tbl>
      <w:tblPr>
        <w:tblW w:w="0" w:type="auto"/>
        <w:jc w:val="center"/>
        <w:tblInd w:w="398"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tblPr>
      <w:tblGrid>
        <w:gridCol w:w="567"/>
        <w:gridCol w:w="2494"/>
        <w:gridCol w:w="1602"/>
        <w:gridCol w:w="1560"/>
      </w:tblGrid>
      <w:tr w:rsidR="00E428F3" w:rsidRPr="00B757E4" w:rsidTr="00E428F3">
        <w:trPr>
          <w:jc w:val="center"/>
        </w:trPr>
        <w:tc>
          <w:tcPr>
            <w:tcW w:w="567"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lastRenderedPageBreak/>
              <w:t>No</w:t>
            </w:r>
          </w:p>
        </w:tc>
        <w:tc>
          <w:tcPr>
            <w:tcW w:w="2494"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Nilai Argument Lintang Bulan</w:t>
            </w:r>
          </w:p>
        </w:tc>
        <w:tc>
          <w:tcPr>
            <w:tcW w:w="1602" w:type="dxa"/>
            <w:shd w:val="clear" w:color="auto" w:fill="auto"/>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Jumlah Gerhana</w:t>
            </w:r>
          </w:p>
        </w:tc>
        <w:tc>
          <w:tcPr>
            <w:tcW w:w="1560" w:type="dxa"/>
            <w:vAlign w:val="center"/>
          </w:tcPr>
          <w:p w:rsidR="00E428F3" w:rsidRPr="00B757E4" w:rsidRDefault="00E428F3" w:rsidP="00E428F3">
            <w:pPr>
              <w:pStyle w:val="NoSpacing"/>
              <w:jc w:val="center"/>
              <w:rPr>
                <w:rFonts w:asciiTheme="majorBidi" w:hAnsiTheme="majorBidi" w:cstheme="majorBidi"/>
                <w:b/>
                <w:bCs/>
                <w:sz w:val="24"/>
                <w:szCs w:val="24"/>
              </w:rPr>
            </w:pPr>
            <w:r w:rsidRPr="00B757E4">
              <w:rPr>
                <w:rFonts w:asciiTheme="majorBidi" w:hAnsiTheme="majorBidi" w:cstheme="majorBidi"/>
                <w:b/>
                <w:bCs/>
                <w:sz w:val="24"/>
                <w:szCs w:val="24"/>
              </w:rPr>
              <w:t>Pola New Moon</w:t>
            </w:r>
          </w:p>
        </w:tc>
      </w:tr>
      <w:tr w:rsidR="00E428F3" w:rsidRPr="00B757E4" w:rsidTr="00E428F3">
        <w:trPr>
          <w:jc w:val="center"/>
        </w:trPr>
        <w:tc>
          <w:tcPr>
            <w:tcW w:w="567" w:type="dxa"/>
            <w:vAlign w:val="center"/>
          </w:tcPr>
          <w:p w:rsidR="00E428F3" w:rsidRPr="00B757E4" w:rsidRDefault="00E428F3" w:rsidP="00E428F3">
            <w:pPr>
              <w:jc w:val="center"/>
              <w:rPr>
                <w:rFonts w:asciiTheme="majorBidi" w:hAnsiTheme="majorBidi" w:cstheme="majorBidi"/>
                <w:color w:val="000000"/>
                <w:sz w:val="24"/>
                <w:szCs w:val="24"/>
              </w:rPr>
            </w:pPr>
            <w:r w:rsidRPr="00B757E4">
              <w:rPr>
                <w:rFonts w:asciiTheme="majorBidi" w:hAnsiTheme="majorBidi" w:cstheme="majorBidi"/>
                <w:color w:val="000000"/>
                <w:sz w:val="24"/>
                <w:szCs w:val="24"/>
              </w:rPr>
              <w:t>3</w:t>
            </w:r>
          </w:p>
        </w:tc>
        <w:tc>
          <w:tcPr>
            <w:tcW w:w="2494"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6 – 16</w:t>
            </w:r>
          </w:p>
        </w:tc>
        <w:tc>
          <w:tcPr>
            <w:tcW w:w="1602" w:type="dxa"/>
            <w:shd w:val="clear" w:color="auto" w:fill="auto"/>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4</w:t>
            </w:r>
          </w:p>
        </w:tc>
        <w:tc>
          <w:tcPr>
            <w:tcW w:w="1560" w:type="dxa"/>
            <w:vAlign w:val="center"/>
          </w:tcPr>
          <w:p w:rsidR="00E428F3" w:rsidRPr="00B757E4" w:rsidRDefault="00E428F3" w:rsidP="00E428F3">
            <w:pPr>
              <w:pStyle w:val="NoSpacing"/>
              <w:jc w:val="center"/>
              <w:rPr>
                <w:rFonts w:asciiTheme="majorBidi" w:hAnsiTheme="majorBidi" w:cstheme="majorBidi"/>
                <w:sz w:val="24"/>
                <w:szCs w:val="24"/>
              </w:rPr>
            </w:pPr>
            <w:r w:rsidRPr="00B757E4">
              <w:rPr>
                <w:rFonts w:asciiTheme="majorBidi" w:hAnsiTheme="majorBidi" w:cstheme="majorBidi"/>
                <w:sz w:val="24"/>
                <w:szCs w:val="24"/>
              </w:rPr>
              <w:t>1 – 6 – 7 – 12</w:t>
            </w:r>
          </w:p>
        </w:tc>
      </w:tr>
    </w:tbl>
    <w:p w:rsidR="00E428F3" w:rsidRDefault="00E428F3" w:rsidP="00E428F3">
      <w:pPr>
        <w:spacing w:line="240" w:lineRule="auto"/>
        <w:ind w:left="284" w:firstLine="425"/>
        <w:rPr>
          <w:rFonts w:asciiTheme="majorBidi" w:hAnsiTheme="majorBidi" w:cstheme="majorBidi"/>
          <w:color w:val="000000" w:themeColor="text1"/>
          <w:sz w:val="24"/>
          <w:szCs w:val="24"/>
        </w:rPr>
      </w:pPr>
    </w:p>
    <w:p w:rsidR="00E428F3" w:rsidRPr="00831FDB" w:rsidRDefault="00E428F3" w:rsidP="00A540B2">
      <w:pPr>
        <w:spacing w:after="0" w:line="360" w:lineRule="auto"/>
        <w:ind w:left="284" w:firstLine="425"/>
        <w:jc w:val="both"/>
        <w:rPr>
          <w:rFonts w:asciiTheme="majorBidi" w:hAnsiTheme="majorBidi" w:cstheme="majorBidi"/>
          <w:color w:val="000000" w:themeColor="text1"/>
          <w:sz w:val="24"/>
          <w:szCs w:val="24"/>
        </w:rPr>
      </w:pPr>
      <w:r w:rsidRPr="00F10622">
        <w:rPr>
          <w:rFonts w:asciiTheme="majorBidi" w:hAnsiTheme="majorBidi" w:cstheme="majorBidi"/>
          <w:i/>
          <w:iCs/>
          <w:color w:val="000000" w:themeColor="text1"/>
          <w:sz w:val="24"/>
          <w:szCs w:val="24"/>
        </w:rPr>
        <w:t>Kelima</w:t>
      </w:r>
      <w:r>
        <w:rPr>
          <w:rFonts w:asciiTheme="majorBidi" w:hAnsiTheme="majorBidi" w:cstheme="majorBidi"/>
          <w:color w:val="000000" w:themeColor="text1"/>
          <w:sz w:val="24"/>
          <w:szCs w:val="24"/>
        </w:rPr>
        <w:t>, kita bisa mengetahui bahwa pada tahun 632 Masehi jumlah gerhana Matahari yang terjadi sebanyak 4 kali dan salah satunya pada new moon pertama, yaitu pada tanggal 27 Januari 632 M.</w:t>
      </w:r>
    </w:p>
    <w:p w:rsidR="00A540B2" w:rsidRDefault="00E428F3" w:rsidP="00A540B2">
      <w:pPr>
        <w:spacing w:after="0" w:line="360" w:lineRule="auto"/>
        <w:ind w:left="284"/>
        <w:rPr>
          <w:rFonts w:asciiTheme="majorBidi" w:hAnsiTheme="majorBidi" w:cstheme="majorBidi"/>
          <w:b/>
          <w:bCs/>
          <w:sz w:val="24"/>
          <w:szCs w:val="24"/>
        </w:rPr>
      </w:pPr>
      <w:r w:rsidRPr="00A540B2">
        <w:rPr>
          <w:rFonts w:asciiTheme="majorBidi" w:hAnsiTheme="majorBidi" w:cstheme="majorBidi"/>
          <w:b/>
          <w:bCs/>
          <w:sz w:val="24"/>
          <w:szCs w:val="24"/>
        </w:rPr>
        <w:t>KESIMPULAN</w:t>
      </w:r>
    </w:p>
    <w:p w:rsidR="00E428F3" w:rsidRPr="00A540B2" w:rsidRDefault="00A540B2" w:rsidP="003B12E3">
      <w:pPr>
        <w:tabs>
          <w:tab w:val="left" w:pos="709"/>
        </w:tabs>
        <w:spacing w:after="0" w:line="360" w:lineRule="auto"/>
        <w:ind w:left="284"/>
        <w:jc w:val="both"/>
        <w:rPr>
          <w:rFonts w:asciiTheme="majorBidi" w:hAnsiTheme="majorBidi" w:cstheme="majorBidi"/>
          <w:b/>
          <w:bCs/>
          <w:sz w:val="24"/>
          <w:szCs w:val="24"/>
        </w:rPr>
      </w:pPr>
      <w:r>
        <w:rPr>
          <w:rFonts w:asciiTheme="majorBidi" w:hAnsiTheme="majorBidi" w:cstheme="majorBidi"/>
          <w:sz w:val="24"/>
          <w:szCs w:val="24"/>
        </w:rPr>
        <w:t>Variasi jumlah gerhana Matahari yang setiap tahun terjadi antara 2,3,4 dan 5 kali bisa di</w:t>
      </w:r>
      <w:r w:rsidR="00E428F3" w:rsidRPr="009271AC">
        <w:rPr>
          <w:rFonts w:asciiTheme="majorBidi" w:hAnsiTheme="majorBidi" w:cstheme="majorBidi"/>
          <w:sz w:val="24"/>
          <w:szCs w:val="24"/>
        </w:rPr>
        <w:t>gambaran se</w:t>
      </w:r>
      <w:r>
        <w:rPr>
          <w:rFonts w:asciiTheme="majorBidi" w:hAnsiTheme="majorBidi" w:cstheme="majorBidi"/>
          <w:sz w:val="24"/>
          <w:szCs w:val="24"/>
        </w:rPr>
        <w:t xml:space="preserve">cara detail melalui </w:t>
      </w:r>
      <w:r w:rsidR="003B12E3">
        <w:rPr>
          <w:rFonts w:asciiTheme="majorBidi" w:hAnsiTheme="majorBidi" w:cstheme="majorBidi"/>
          <w:sz w:val="24"/>
          <w:szCs w:val="24"/>
        </w:rPr>
        <w:t>keteraturan pola yang diberikan oleh nilai argument lintang bulan yang telah ditabeliasasi di atas</w:t>
      </w:r>
      <w:r w:rsidR="00E428F3" w:rsidRPr="009271AC">
        <w:rPr>
          <w:rFonts w:asciiTheme="majorBidi" w:hAnsiTheme="majorBidi" w:cstheme="majorBidi"/>
          <w:sz w:val="24"/>
          <w:szCs w:val="24"/>
        </w:rPr>
        <w:t xml:space="preserve">. </w:t>
      </w:r>
      <w:r w:rsidR="003B12E3">
        <w:rPr>
          <w:rFonts w:asciiTheme="majorBidi" w:hAnsiTheme="majorBidi" w:cstheme="majorBidi"/>
          <w:sz w:val="24"/>
          <w:szCs w:val="24"/>
        </w:rPr>
        <w:t>Keterangan ini membantu orang-</w:t>
      </w:r>
      <w:r w:rsidR="00E428F3" w:rsidRPr="009271AC">
        <w:rPr>
          <w:rFonts w:asciiTheme="majorBidi" w:hAnsiTheme="majorBidi" w:cstheme="majorBidi"/>
          <w:sz w:val="24"/>
          <w:szCs w:val="24"/>
        </w:rPr>
        <w:t>orang untuk bisa mengetahui adanya gerhana Matahari</w:t>
      </w:r>
      <w:r w:rsidR="003B12E3">
        <w:rPr>
          <w:rFonts w:asciiTheme="majorBidi" w:hAnsiTheme="majorBidi" w:cstheme="majorBidi"/>
          <w:sz w:val="24"/>
          <w:szCs w:val="24"/>
        </w:rPr>
        <w:t xml:space="preserve"> dengan cukup</w:t>
      </w:r>
      <w:r w:rsidR="00E428F3" w:rsidRPr="009271AC">
        <w:rPr>
          <w:rFonts w:asciiTheme="majorBidi" w:hAnsiTheme="majorBidi" w:cstheme="majorBidi"/>
          <w:sz w:val="24"/>
          <w:szCs w:val="24"/>
        </w:rPr>
        <w:t xml:space="preserve"> mengetahui data</w:t>
      </w:r>
      <w:r w:rsidR="00E428F3">
        <w:rPr>
          <w:rFonts w:asciiTheme="majorBidi" w:hAnsiTheme="majorBidi" w:cstheme="majorBidi"/>
          <w:sz w:val="24"/>
          <w:szCs w:val="24"/>
        </w:rPr>
        <w:t>-data</w:t>
      </w:r>
      <w:r w:rsidR="00E428F3" w:rsidRPr="009271AC">
        <w:rPr>
          <w:rFonts w:asciiTheme="majorBidi" w:hAnsiTheme="majorBidi" w:cstheme="majorBidi"/>
          <w:sz w:val="24"/>
          <w:szCs w:val="24"/>
        </w:rPr>
        <w:t xml:space="preserve"> di </w:t>
      </w:r>
      <w:r w:rsidR="00E428F3" w:rsidRPr="008A5A66">
        <w:rPr>
          <w:rFonts w:asciiTheme="majorBidi" w:hAnsiTheme="majorBidi" w:cstheme="majorBidi"/>
          <w:i/>
          <w:iCs/>
          <w:sz w:val="24"/>
          <w:szCs w:val="24"/>
        </w:rPr>
        <w:t>new moon</w:t>
      </w:r>
      <w:r w:rsidR="00E428F3" w:rsidRPr="009271AC">
        <w:rPr>
          <w:rFonts w:asciiTheme="majorBidi" w:hAnsiTheme="majorBidi" w:cstheme="majorBidi"/>
          <w:sz w:val="24"/>
          <w:szCs w:val="24"/>
        </w:rPr>
        <w:t xml:space="preserve"> pertama suatu tahun dan selanjutnya bisa </w:t>
      </w:r>
      <w:r w:rsidR="003B12E3">
        <w:rPr>
          <w:rFonts w:asciiTheme="majorBidi" w:hAnsiTheme="majorBidi" w:cstheme="majorBidi"/>
          <w:sz w:val="24"/>
          <w:szCs w:val="24"/>
        </w:rPr>
        <w:t>di</w:t>
      </w:r>
      <w:r w:rsidR="00E428F3" w:rsidRPr="009271AC">
        <w:rPr>
          <w:rFonts w:asciiTheme="majorBidi" w:hAnsiTheme="majorBidi" w:cstheme="majorBidi"/>
          <w:sz w:val="24"/>
          <w:szCs w:val="24"/>
        </w:rPr>
        <w:t xml:space="preserve">mengetahui jumlah gerhana yang terjadi </w:t>
      </w:r>
      <w:r w:rsidR="003B12E3">
        <w:rPr>
          <w:rFonts w:asciiTheme="majorBidi" w:hAnsiTheme="majorBidi" w:cstheme="majorBidi"/>
          <w:sz w:val="24"/>
          <w:szCs w:val="24"/>
        </w:rPr>
        <w:t xml:space="preserve">apakah 2 kali, 3 kali, 4 kali, dan atau 5 kali </w:t>
      </w:r>
      <w:r w:rsidR="00E428F3" w:rsidRPr="009271AC">
        <w:rPr>
          <w:rFonts w:asciiTheme="majorBidi" w:hAnsiTheme="majorBidi" w:cstheme="majorBidi"/>
          <w:sz w:val="24"/>
          <w:szCs w:val="24"/>
        </w:rPr>
        <w:t xml:space="preserve">serta pada urutan </w:t>
      </w:r>
      <w:r w:rsidR="00E428F3" w:rsidRPr="008A5A66">
        <w:rPr>
          <w:rFonts w:asciiTheme="majorBidi" w:hAnsiTheme="majorBidi" w:cstheme="majorBidi"/>
          <w:i/>
          <w:iCs/>
          <w:sz w:val="24"/>
          <w:szCs w:val="24"/>
        </w:rPr>
        <w:t>new moon</w:t>
      </w:r>
      <w:r w:rsidR="00E428F3" w:rsidRPr="009271AC">
        <w:rPr>
          <w:rFonts w:asciiTheme="majorBidi" w:hAnsiTheme="majorBidi" w:cstheme="majorBidi"/>
          <w:sz w:val="24"/>
          <w:szCs w:val="24"/>
        </w:rPr>
        <w:t xml:space="preserve"> keberapa.</w:t>
      </w:r>
    </w:p>
    <w:p w:rsidR="003B12E3" w:rsidRDefault="003B12E3" w:rsidP="003B12E3">
      <w:pPr>
        <w:spacing w:after="0" w:line="360" w:lineRule="auto"/>
        <w:ind w:left="284" w:firstLine="425"/>
        <w:jc w:val="both"/>
        <w:rPr>
          <w:rFonts w:asciiTheme="majorBidi" w:hAnsiTheme="majorBidi" w:cstheme="majorBidi"/>
          <w:sz w:val="24"/>
          <w:szCs w:val="24"/>
        </w:rPr>
      </w:pPr>
      <w:r>
        <w:rPr>
          <w:rFonts w:asciiTheme="majorBidi" w:hAnsiTheme="majorBidi" w:cstheme="majorBidi"/>
          <w:sz w:val="24"/>
          <w:szCs w:val="24"/>
        </w:rPr>
        <w:t>Pendekatan aritmatika untuk menelisik keteraturan pola n</w:t>
      </w:r>
      <w:r w:rsidR="00E428F3">
        <w:rPr>
          <w:rFonts w:asciiTheme="majorBidi" w:hAnsiTheme="majorBidi" w:cstheme="majorBidi"/>
          <w:sz w:val="24"/>
          <w:szCs w:val="24"/>
        </w:rPr>
        <w:t xml:space="preserve">ilai argument lintang bulan </w:t>
      </w:r>
      <w:r>
        <w:rPr>
          <w:rFonts w:asciiTheme="majorBidi" w:hAnsiTheme="majorBidi" w:cstheme="majorBidi"/>
          <w:sz w:val="24"/>
          <w:szCs w:val="24"/>
        </w:rPr>
        <w:t>yang dihasilkan memungkinkan untuk dimodelkan instrument gerhana, sebagaimana tradisi-tradisi ilmuan astronomi masa lalu. Namun demikian, p</w:t>
      </w:r>
      <w:r w:rsidR="00E428F3">
        <w:rPr>
          <w:rFonts w:asciiTheme="majorBidi" w:hAnsiTheme="majorBidi" w:cstheme="majorBidi"/>
          <w:sz w:val="24"/>
          <w:szCs w:val="24"/>
        </w:rPr>
        <w:t xml:space="preserve">enulis juga memberi catatan </w:t>
      </w:r>
      <w:r>
        <w:rPr>
          <w:rFonts w:asciiTheme="majorBidi" w:hAnsiTheme="majorBidi" w:cstheme="majorBidi"/>
          <w:sz w:val="24"/>
          <w:szCs w:val="24"/>
        </w:rPr>
        <w:t xml:space="preserve">pada kasus batas gerhana yang dijelaskan oleh Jean Meeus. Ada ketidakcocokkan antara teori batas dengan hasil tabel yang dijumpai di </w:t>
      </w:r>
      <w:r w:rsidRPr="003B12E3">
        <w:rPr>
          <w:rFonts w:asciiTheme="majorBidi" w:hAnsiTheme="majorBidi" w:cstheme="majorBidi"/>
          <w:i/>
          <w:iCs/>
          <w:sz w:val="24"/>
          <w:szCs w:val="24"/>
        </w:rPr>
        <w:t>Element of Solar Eclipse</w:t>
      </w:r>
      <w:r>
        <w:rPr>
          <w:rFonts w:asciiTheme="majorBidi" w:hAnsiTheme="majorBidi" w:cstheme="majorBidi"/>
          <w:sz w:val="24"/>
          <w:szCs w:val="24"/>
        </w:rPr>
        <w:t xml:space="preserve">. Kasus tersebut terjadi pada interval batas 13,9 – 21. Tapi, secara keseluruhan tabel tersebut sudah layak digunakan sebagai informasi berapa jumlah gerhana yang terjadi di suatu tahun. </w:t>
      </w:r>
    </w:p>
    <w:p w:rsidR="00E428F3" w:rsidRDefault="00E428F3" w:rsidP="003B12E3">
      <w:pPr>
        <w:spacing w:line="360" w:lineRule="auto"/>
        <w:ind w:firstLine="567"/>
        <w:rPr>
          <w:rFonts w:asciiTheme="majorBidi" w:hAnsiTheme="majorBidi" w:cstheme="majorBidi"/>
          <w:sz w:val="24"/>
          <w:szCs w:val="24"/>
        </w:rPr>
      </w:pPr>
    </w:p>
    <w:p w:rsidR="00E428F3" w:rsidRPr="009271AC" w:rsidRDefault="00E428F3" w:rsidP="00E428F3">
      <w:pPr>
        <w:spacing w:line="360" w:lineRule="auto"/>
        <w:ind w:firstLine="567"/>
        <w:rPr>
          <w:rFonts w:asciiTheme="majorBidi" w:hAnsiTheme="majorBidi" w:cstheme="majorBidi"/>
          <w:sz w:val="24"/>
          <w:szCs w:val="24"/>
        </w:rPr>
      </w:pPr>
    </w:p>
    <w:p w:rsidR="00E428F3" w:rsidRDefault="00E428F3" w:rsidP="00E428F3">
      <w:pPr>
        <w:spacing w:line="360" w:lineRule="auto"/>
        <w:rPr>
          <w:rFonts w:asciiTheme="majorBidi" w:hAnsiTheme="majorBidi" w:cstheme="majorBidi"/>
          <w:b/>
          <w:bCs/>
          <w:sz w:val="24"/>
          <w:szCs w:val="24"/>
        </w:rPr>
      </w:pPr>
    </w:p>
    <w:p w:rsidR="00E428F3" w:rsidRDefault="00E428F3" w:rsidP="00E428F3">
      <w:pPr>
        <w:spacing w:line="360" w:lineRule="auto"/>
        <w:rPr>
          <w:rFonts w:asciiTheme="majorBidi" w:hAnsiTheme="majorBidi" w:cstheme="majorBidi"/>
          <w:b/>
          <w:bCs/>
          <w:sz w:val="24"/>
          <w:szCs w:val="24"/>
        </w:rPr>
      </w:pPr>
    </w:p>
    <w:p w:rsidR="00E428F3" w:rsidRDefault="00E428F3" w:rsidP="00E428F3">
      <w:pPr>
        <w:spacing w:line="360" w:lineRule="auto"/>
        <w:rPr>
          <w:rFonts w:asciiTheme="majorBidi" w:hAnsiTheme="majorBidi" w:cstheme="majorBidi"/>
          <w:b/>
          <w:bCs/>
          <w:sz w:val="24"/>
          <w:szCs w:val="24"/>
        </w:rPr>
      </w:pPr>
    </w:p>
    <w:p w:rsidR="00E428F3" w:rsidRDefault="00E428F3" w:rsidP="00E428F3">
      <w:pPr>
        <w:spacing w:line="360" w:lineRule="auto"/>
        <w:rPr>
          <w:rFonts w:asciiTheme="majorBidi" w:hAnsiTheme="majorBidi" w:cstheme="majorBidi"/>
          <w:b/>
          <w:bCs/>
          <w:sz w:val="24"/>
          <w:szCs w:val="24"/>
        </w:rPr>
      </w:pPr>
    </w:p>
    <w:p w:rsidR="00E428F3" w:rsidRDefault="00E428F3" w:rsidP="00E428F3">
      <w:pPr>
        <w:spacing w:line="360" w:lineRule="auto"/>
        <w:rPr>
          <w:rFonts w:asciiTheme="majorBidi" w:hAnsiTheme="majorBidi" w:cstheme="majorBidi"/>
          <w:b/>
          <w:bCs/>
          <w:sz w:val="24"/>
          <w:szCs w:val="24"/>
        </w:rPr>
      </w:pPr>
    </w:p>
    <w:p w:rsidR="00E428F3" w:rsidRDefault="00E428F3" w:rsidP="00E428F3">
      <w:pPr>
        <w:spacing w:line="360" w:lineRule="auto"/>
        <w:rPr>
          <w:rFonts w:asciiTheme="majorBidi" w:hAnsiTheme="majorBidi" w:cstheme="majorBidi"/>
          <w:b/>
          <w:bCs/>
          <w:sz w:val="24"/>
          <w:szCs w:val="24"/>
        </w:rPr>
      </w:pPr>
    </w:p>
    <w:p w:rsidR="00E428F3" w:rsidRDefault="00E428F3" w:rsidP="00E428F3"/>
    <w:p w:rsidR="00E428F3" w:rsidRPr="008E78D3" w:rsidRDefault="00E428F3" w:rsidP="00E428F3">
      <w:pPr>
        <w:pStyle w:val="FootnoteText"/>
        <w:ind w:left="851" w:hanging="851"/>
        <w:jc w:val="center"/>
        <w:rPr>
          <w:rFonts w:asciiTheme="majorBidi" w:hAnsiTheme="majorBidi" w:cstheme="majorBidi"/>
          <w:b/>
          <w:bCs/>
          <w:sz w:val="24"/>
          <w:szCs w:val="24"/>
        </w:rPr>
      </w:pPr>
      <w:r w:rsidRPr="008E78D3">
        <w:rPr>
          <w:rFonts w:asciiTheme="majorBidi" w:hAnsiTheme="majorBidi" w:cstheme="majorBidi"/>
          <w:b/>
          <w:bCs/>
          <w:sz w:val="24"/>
          <w:szCs w:val="24"/>
        </w:rPr>
        <w:t>DAFTAR PUSTAKA</w:t>
      </w:r>
    </w:p>
    <w:p w:rsidR="00E428F3" w:rsidRPr="008E78D3" w:rsidRDefault="00E428F3" w:rsidP="00E428F3">
      <w:pPr>
        <w:pStyle w:val="FootnoteText"/>
        <w:ind w:left="851" w:hanging="851"/>
        <w:rPr>
          <w:rFonts w:asciiTheme="majorBidi" w:hAnsiTheme="majorBidi" w:cstheme="majorBidi"/>
          <w:sz w:val="24"/>
          <w:szCs w:val="24"/>
        </w:rPr>
      </w:pPr>
    </w:p>
    <w:p w:rsidR="00E428F3" w:rsidRPr="008D0077"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D0077">
        <w:rPr>
          <w:rFonts w:asciiTheme="majorBidi" w:hAnsiTheme="majorBidi" w:cstheme="majorBidi"/>
          <w:sz w:val="24"/>
          <w:szCs w:val="24"/>
        </w:rPr>
        <w:t xml:space="preserve">Djamil, </w:t>
      </w:r>
      <w:r w:rsidRPr="008D0077">
        <w:rPr>
          <w:rFonts w:asciiTheme="majorBidi" w:hAnsiTheme="majorBidi" w:cstheme="majorBidi"/>
          <w:i/>
          <w:iCs/>
          <w:sz w:val="24"/>
          <w:szCs w:val="24"/>
        </w:rPr>
        <w:t>Ilmu Falak (Teori &amp; Aplikasi)</w:t>
      </w:r>
      <w:r w:rsidRPr="008D0077">
        <w:rPr>
          <w:rFonts w:asciiTheme="majorBidi" w:hAnsiTheme="majorBidi" w:cstheme="majorBidi"/>
          <w:sz w:val="24"/>
          <w:szCs w:val="24"/>
        </w:rPr>
        <w:t>, Jakarta : AMZAH, 2009.</w:t>
      </w:r>
    </w:p>
    <w:p w:rsidR="00E428F3" w:rsidRPr="008D0077" w:rsidRDefault="00E428F3" w:rsidP="00E428F3">
      <w:pPr>
        <w:pStyle w:val="FootnoteText"/>
        <w:ind w:left="720"/>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D0077">
        <w:rPr>
          <w:rFonts w:asciiTheme="majorBidi" w:hAnsiTheme="majorBidi" w:cstheme="majorBidi"/>
          <w:sz w:val="24"/>
          <w:szCs w:val="24"/>
        </w:rPr>
        <w:t>Admiranto</w:t>
      </w:r>
      <w:r>
        <w:rPr>
          <w:rFonts w:asciiTheme="majorBidi" w:hAnsiTheme="majorBidi" w:cstheme="majorBidi"/>
          <w:sz w:val="24"/>
          <w:szCs w:val="24"/>
        </w:rPr>
        <w:t>,</w:t>
      </w:r>
      <w:r w:rsidRPr="008D0077">
        <w:rPr>
          <w:rFonts w:asciiTheme="majorBidi" w:hAnsiTheme="majorBidi" w:cstheme="majorBidi"/>
          <w:sz w:val="24"/>
          <w:szCs w:val="24"/>
        </w:rPr>
        <w:t xml:space="preserve"> A. Gunawan, </w:t>
      </w:r>
      <w:r w:rsidRPr="008D0077">
        <w:rPr>
          <w:rFonts w:asciiTheme="majorBidi" w:hAnsiTheme="majorBidi" w:cstheme="majorBidi"/>
          <w:i/>
          <w:iCs/>
          <w:sz w:val="24"/>
          <w:szCs w:val="24"/>
        </w:rPr>
        <w:t>Menjelajahi Tata Surya</w:t>
      </w:r>
      <w:r w:rsidRPr="008D0077">
        <w:rPr>
          <w:rFonts w:asciiTheme="majorBidi" w:hAnsiTheme="majorBidi" w:cstheme="majorBidi"/>
          <w:sz w:val="24"/>
          <w:szCs w:val="24"/>
        </w:rPr>
        <w:t>, Yogyakarta : Kanisius, 2009.</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Pr>
          <w:rFonts w:asciiTheme="majorBidi" w:hAnsiTheme="majorBidi" w:cstheme="majorBidi"/>
          <w:sz w:val="24"/>
          <w:szCs w:val="24"/>
        </w:rPr>
        <w:t>A</w:t>
      </w:r>
      <w:r w:rsidRPr="008E78D3">
        <w:rPr>
          <w:rFonts w:asciiTheme="majorBidi" w:hAnsiTheme="majorBidi" w:cstheme="majorBidi"/>
          <w:sz w:val="24"/>
          <w:szCs w:val="24"/>
        </w:rPr>
        <w:t>l-Bukhary</w:t>
      </w:r>
      <w:r>
        <w:rPr>
          <w:rFonts w:asciiTheme="majorBidi" w:hAnsiTheme="majorBidi" w:cstheme="majorBidi"/>
          <w:sz w:val="24"/>
          <w:szCs w:val="24"/>
        </w:rPr>
        <w:t>,</w:t>
      </w:r>
      <w:r w:rsidRPr="008E78D3">
        <w:rPr>
          <w:rFonts w:asciiTheme="majorBidi" w:hAnsiTheme="majorBidi" w:cstheme="majorBidi"/>
          <w:sz w:val="24"/>
          <w:szCs w:val="24"/>
        </w:rPr>
        <w:t xml:space="preserve"> Abi Abdillah Muhammad ibn Ismail, </w:t>
      </w:r>
      <w:r w:rsidRPr="008D0077">
        <w:rPr>
          <w:rFonts w:asciiTheme="majorBidi" w:hAnsiTheme="majorBidi" w:cstheme="majorBidi"/>
          <w:i/>
          <w:iCs/>
          <w:sz w:val="24"/>
          <w:szCs w:val="24"/>
        </w:rPr>
        <w:t>Matnu Masykul al-Bukhary</w:t>
      </w:r>
      <w:r w:rsidRPr="008E78D3">
        <w:rPr>
          <w:rFonts w:asciiTheme="majorBidi" w:hAnsiTheme="majorBidi" w:cstheme="majorBidi"/>
          <w:sz w:val="24"/>
          <w:szCs w:val="24"/>
        </w:rPr>
        <w:t>, Beirut : Dar al-Fikr, Jilid I, 1994.</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Anugraha, Rinto</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Mekanika Benda Langit</w:t>
      </w:r>
      <w:r w:rsidRPr="008E78D3">
        <w:rPr>
          <w:rFonts w:asciiTheme="majorBidi" w:hAnsiTheme="majorBidi" w:cstheme="majorBidi"/>
          <w:sz w:val="24"/>
          <w:szCs w:val="24"/>
        </w:rPr>
        <w:t>, Yogyakarta : Jurusan FMIPA UGM, 2012.</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Bird, John</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Matematika Dasar : Teori dan Aplikasi Praktis</w:t>
      </w:r>
      <w:r w:rsidRPr="008E78D3">
        <w:rPr>
          <w:rFonts w:asciiTheme="majorBidi" w:hAnsiTheme="majorBidi" w:cstheme="majorBidi"/>
          <w:sz w:val="24"/>
          <w:szCs w:val="24"/>
        </w:rPr>
        <w:t>, Jakarta : Erlangga, 2004.</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Espenak,</w:t>
      </w:r>
      <w:r w:rsidRPr="008D0077">
        <w:rPr>
          <w:rFonts w:asciiTheme="majorBidi" w:hAnsiTheme="majorBidi" w:cstheme="majorBidi"/>
          <w:sz w:val="24"/>
          <w:szCs w:val="24"/>
        </w:rPr>
        <w:t xml:space="preserve"> </w:t>
      </w:r>
      <w:r w:rsidRPr="008E78D3">
        <w:rPr>
          <w:rFonts w:asciiTheme="majorBidi" w:hAnsiTheme="majorBidi" w:cstheme="majorBidi"/>
          <w:sz w:val="24"/>
          <w:szCs w:val="24"/>
        </w:rPr>
        <w:t>Fred</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D0077">
        <w:rPr>
          <w:rFonts w:asciiTheme="majorBidi" w:hAnsiTheme="majorBidi" w:cstheme="majorBidi"/>
          <w:i/>
          <w:iCs/>
          <w:sz w:val="24"/>
          <w:szCs w:val="24"/>
        </w:rPr>
        <w:t>Thousand Year Canon of Solar Eclipses 1501 to 2500</w:t>
      </w:r>
      <w:r w:rsidRPr="008E78D3">
        <w:rPr>
          <w:rFonts w:asciiTheme="majorBidi" w:hAnsiTheme="majorBidi" w:cstheme="majorBidi"/>
          <w:sz w:val="24"/>
          <w:szCs w:val="24"/>
        </w:rPr>
        <w:t>, USA : Astropixels Publishing, 2017.</w:t>
      </w:r>
    </w:p>
    <w:p w:rsidR="002D7399" w:rsidRDefault="002D7399" w:rsidP="00E428F3">
      <w:pPr>
        <w:pStyle w:val="FootnoteText"/>
        <w:ind w:left="851" w:hanging="851"/>
        <w:rPr>
          <w:rFonts w:asciiTheme="majorBidi" w:hAnsiTheme="majorBidi" w:cstheme="majorBidi"/>
          <w:sz w:val="24"/>
          <w:szCs w:val="24"/>
        </w:rPr>
      </w:pPr>
    </w:p>
    <w:p w:rsidR="002D7399" w:rsidRPr="002D7399" w:rsidRDefault="002D7399" w:rsidP="002D7399">
      <w:pPr>
        <w:pStyle w:val="FootnoteText"/>
        <w:ind w:left="851" w:hanging="851"/>
        <w:rPr>
          <w:rFonts w:asciiTheme="majorBidi" w:hAnsiTheme="majorBidi" w:cstheme="majorBidi"/>
          <w:sz w:val="24"/>
          <w:szCs w:val="24"/>
        </w:rPr>
      </w:pPr>
      <w:r w:rsidRPr="002D7399">
        <w:rPr>
          <w:rFonts w:asciiTheme="majorBidi" w:hAnsiTheme="majorBidi" w:cstheme="majorBidi"/>
          <w:color w:val="000000" w:themeColor="text1"/>
          <w:sz w:val="24"/>
          <w:szCs w:val="24"/>
        </w:rPr>
        <w:t xml:space="preserve">Gislén, Lars dan Chris Eade, </w:t>
      </w:r>
      <w:r w:rsidRPr="002D7399">
        <w:rPr>
          <w:rFonts w:asciiTheme="majorBidi" w:hAnsiTheme="majorBidi" w:cstheme="majorBidi"/>
          <w:i/>
          <w:iCs/>
          <w:color w:val="000000" w:themeColor="text1"/>
          <w:sz w:val="24"/>
          <w:szCs w:val="24"/>
        </w:rPr>
        <w:t>Philippe De La Hire’s Eighteenth Century  Eclipse Predictor,</w:t>
      </w:r>
      <w:r w:rsidRPr="002D7399">
        <w:rPr>
          <w:rFonts w:asciiTheme="majorBidi" w:hAnsiTheme="majorBidi" w:cstheme="majorBidi"/>
          <w:color w:val="000000" w:themeColor="text1"/>
          <w:sz w:val="24"/>
          <w:szCs w:val="24"/>
        </w:rPr>
        <w:t xml:space="preserve"> Journal of Astronomical History and Heritage, </w:t>
      </w:r>
      <w:r>
        <w:rPr>
          <w:rFonts w:asciiTheme="majorBidi" w:hAnsiTheme="majorBidi" w:cstheme="majorBidi"/>
          <w:color w:val="000000" w:themeColor="text1"/>
          <w:sz w:val="24"/>
          <w:szCs w:val="24"/>
        </w:rPr>
        <w:t>2016</w:t>
      </w:r>
      <w:r w:rsidRPr="002D7399">
        <w:rPr>
          <w:rFonts w:asciiTheme="majorBidi" w:hAnsiTheme="majorBidi" w:cstheme="majorBidi"/>
          <w:color w:val="000000" w:themeColor="text1"/>
          <w:sz w:val="24"/>
          <w:szCs w:val="24"/>
        </w:rPr>
        <w:t>.</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Hambali,</w:t>
      </w:r>
      <w:r w:rsidRPr="008D0077">
        <w:rPr>
          <w:rFonts w:asciiTheme="majorBidi" w:hAnsiTheme="majorBidi" w:cstheme="majorBidi"/>
          <w:sz w:val="24"/>
          <w:szCs w:val="24"/>
        </w:rPr>
        <w:t xml:space="preserve"> </w:t>
      </w:r>
      <w:r w:rsidRPr="008E78D3">
        <w:rPr>
          <w:rFonts w:asciiTheme="majorBidi" w:hAnsiTheme="majorBidi" w:cstheme="majorBidi"/>
          <w:sz w:val="24"/>
          <w:szCs w:val="24"/>
        </w:rPr>
        <w:t>Slamet</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D0077">
        <w:rPr>
          <w:rFonts w:asciiTheme="majorBidi" w:hAnsiTheme="majorBidi" w:cstheme="majorBidi"/>
          <w:i/>
          <w:iCs/>
          <w:sz w:val="24"/>
          <w:szCs w:val="24"/>
        </w:rPr>
        <w:t>Ilmu Falak 1 : Penentuan Awal Waktu Shalat &amp; Arah Kiblat Seluruh Dunia</w:t>
      </w:r>
      <w:r w:rsidRPr="008E78D3">
        <w:rPr>
          <w:rFonts w:asciiTheme="majorBidi" w:hAnsiTheme="majorBidi" w:cstheme="majorBidi"/>
          <w:sz w:val="24"/>
          <w:szCs w:val="24"/>
        </w:rPr>
        <w:t>, Semarang : Program Pascasarjana IAIN Walisongo, 2011.</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Izzuddin, Ahmad</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Ilmu Falak Praktis</w:t>
      </w:r>
      <w:r w:rsidRPr="008E78D3">
        <w:rPr>
          <w:rFonts w:asciiTheme="majorBidi" w:hAnsiTheme="majorBidi" w:cstheme="majorBidi"/>
          <w:sz w:val="24"/>
          <w:szCs w:val="24"/>
        </w:rPr>
        <w:t>, Semarang : PT. Pustaka Rizki Putra, 2012.</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D0077">
        <w:rPr>
          <w:rFonts w:asciiTheme="majorBidi" w:hAnsiTheme="majorBidi" w:cstheme="majorBidi"/>
          <w:sz w:val="24"/>
          <w:szCs w:val="24"/>
        </w:rPr>
        <w:t xml:space="preserve">Kh. U. Sadykov, </w:t>
      </w:r>
      <w:r w:rsidRPr="008D0077">
        <w:rPr>
          <w:rFonts w:asciiTheme="majorBidi" w:hAnsiTheme="majorBidi" w:cstheme="majorBidi"/>
          <w:i/>
          <w:iCs/>
          <w:sz w:val="24"/>
          <w:szCs w:val="24"/>
        </w:rPr>
        <w:t>Abu Raihan Al-Biruni dan Karyanya dalam Astronomi dan Geografi Matematika</w:t>
      </w:r>
      <w:r w:rsidRPr="008D0077">
        <w:rPr>
          <w:rFonts w:asciiTheme="majorBidi" w:hAnsiTheme="majorBidi" w:cstheme="majorBidi"/>
          <w:sz w:val="24"/>
          <w:szCs w:val="24"/>
        </w:rPr>
        <w:t>, Jakarta : Suara Bebas, 2007.</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Khairunnisa, Afidah</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D0077">
        <w:rPr>
          <w:rFonts w:asciiTheme="majorBidi" w:hAnsiTheme="majorBidi" w:cstheme="majorBidi"/>
          <w:i/>
          <w:iCs/>
          <w:sz w:val="24"/>
          <w:szCs w:val="24"/>
        </w:rPr>
        <w:t>Matematika Dasar</w:t>
      </w:r>
      <w:r w:rsidRPr="008E78D3">
        <w:rPr>
          <w:rFonts w:asciiTheme="majorBidi" w:hAnsiTheme="majorBidi" w:cstheme="majorBidi"/>
          <w:sz w:val="24"/>
          <w:szCs w:val="24"/>
        </w:rPr>
        <w:t>, Jakarta : Rajawali Press, 2014.</w:t>
      </w:r>
    </w:p>
    <w:p w:rsidR="00E428F3" w:rsidRPr="008E78D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Khazin, Muhyiddin</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Ilmu Falak dalam Theori dan Praktik</w:t>
      </w:r>
      <w:r w:rsidRPr="008E78D3">
        <w:rPr>
          <w:rFonts w:asciiTheme="majorBidi" w:hAnsiTheme="majorBidi" w:cstheme="majorBidi"/>
          <w:sz w:val="24"/>
          <w:szCs w:val="24"/>
        </w:rPr>
        <w:t>, Yogyakarta : Buana Pustaka, t.t.</w:t>
      </w:r>
    </w:p>
    <w:p w:rsidR="00E428F3" w:rsidRPr="008E78D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Pr>
          <w:rFonts w:asciiTheme="majorBidi" w:hAnsiTheme="majorBidi" w:cstheme="majorBidi"/>
          <w:sz w:val="24"/>
          <w:szCs w:val="24"/>
        </w:rPr>
        <w:t>__________</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Kamus Ilmu Falak</w:t>
      </w:r>
      <w:r w:rsidRPr="008E78D3">
        <w:rPr>
          <w:rFonts w:asciiTheme="majorBidi" w:hAnsiTheme="majorBidi" w:cstheme="majorBidi"/>
          <w:sz w:val="24"/>
          <w:szCs w:val="24"/>
        </w:rPr>
        <w:t>, Yogyakarta : Buana Pustaka, 2005.</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Littmann,</w:t>
      </w:r>
      <w:r w:rsidRPr="008D0077">
        <w:rPr>
          <w:rFonts w:asciiTheme="majorBidi" w:hAnsiTheme="majorBidi" w:cstheme="majorBidi"/>
          <w:sz w:val="24"/>
          <w:szCs w:val="24"/>
        </w:rPr>
        <w:t xml:space="preserve"> </w:t>
      </w:r>
      <w:r w:rsidRPr="008E78D3">
        <w:rPr>
          <w:rFonts w:asciiTheme="majorBidi" w:hAnsiTheme="majorBidi" w:cstheme="majorBidi"/>
          <w:sz w:val="24"/>
          <w:szCs w:val="24"/>
        </w:rPr>
        <w:t>Mark</w:t>
      </w:r>
      <w:r>
        <w:rPr>
          <w:rFonts w:asciiTheme="majorBidi" w:hAnsiTheme="majorBidi" w:cstheme="majorBidi"/>
          <w:sz w:val="24"/>
          <w:szCs w:val="24"/>
        </w:rPr>
        <w:t>, dkk</w:t>
      </w:r>
      <w:r w:rsidRPr="008E78D3">
        <w:rPr>
          <w:rFonts w:asciiTheme="majorBidi" w:hAnsiTheme="majorBidi" w:cstheme="majorBidi"/>
          <w:sz w:val="24"/>
          <w:szCs w:val="24"/>
        </w:rPr>
        <w:t xml:space="preserve">, </w:t>
      </w:r>
      <w:r>
        <w:rPr>
          <w:rFonts w:asciiTheme="majorBidi" w:hAnsiTheme="majorBidi" w:cstheme="majorBidi"/>
          <w:i/>
          <w:iCs/>
          <w:sz w:val="24"/>
          <w:szCs w:val="24"/>
        </w:rPr>
        <w:t>Totality Eclipses o</w:t>
      </w:r>
      <w:r w:rsidRPr="008D0077">
        <w:rPr>
          <w:rFonts w:asciiTheme="majorBidi" w:hAnsiTheme="majorBidi" w:cstheme="majorBidi"/>
          <w:i/>
          <w:iCs/>
          <w:sz w:val="24"/>
          <w:szCs w:val="24"/>
        </w:rPr>
        <w:t>f The Sun</w:t>
      </w:r>
      <w:r w:rsidRPr="008E78D3">
        <w:rPr>
          <w:rFonts w:asciiTheme="majorBidi" w:hAnsiTheme="majorBidi" w:cstheme="majorBidi"/>
          <w:sz w:val="24"/>
          <w:szCs w:val="24"/>
        </w:rPr>
        <w:t>, New York : OXFORD University Press, 2008.</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Marpaung,</w:t>
      </w:r>
      <w:r w:rsidRPr="008D0077">
        <w:rPr>
          <w:rFonts w:asciiTheme="majorBidi" w:hAnsiTheme="majorBidi" w:cstheme="majorBidi"/>
          <w:sz w:val="24"/>
          <w:szCs w:val="24"/>
        </w:rPr>
        <w:t xml:space="preserve"> </w:t>
      </w:r>
      <w:r w:rsidRPr="008E78D3">
        <w:rPr>
          <w:rFonts w:asciiTheme="majorBidi" w:hAnsiTheme="majorBidi" w:cstheme="majorBidi"/>
          <w:sz w:val="24"/>
          <w:szCs w:val="24"/>
        </w:rPr>
        <w:t>Watni</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D0077">
        <w:rPr>
          <w:rFonts w:asciiTheme="majorBidi" w:hAnsiTheme="majorBidi" w:cstheme="majorBidi"/>
          <w:i/>
          <w:iCs/>
          <w:sz w:val="24"/>
          <w:szCs w:val="24"/>
        </w:rPr>
        <w:t>Pengantar Ilmu Falak</w:t>
      </w:r>
      <w:r w:rsidRPr="008E78D3">
        <w:rPr>
          <w:rFonts w:asciiTheme="majorBidi" w:hAnsiTheme="majorBidi" w:cstheme="majorBidi"/>
          <w:sz w:val="24"/>
          <w:szCs w:val="24"/>
        </w:rPr>
        <w:t>, Jakarta : Prenadamedia Group, cet I, 2015.</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Meeus, Jean</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Astronomical Algorithms,</w:t>
      </w:r>
      <w:r w:rsidRPr="008E78D3">
        <w:rPr>
          <w:rFonts w:asciiTheme="majorBidi" w:hAnsiTheme="majorBidi" w:cstheme="majorBidi"/>
          <w:sz w:val="24"/>
          <w:szCs w:val="24"/>
        </w:rPr>
        <w:t xml:space="preserve"> Virginia: Willman Bell. Inc., 1991.</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Pr>
          <w:rFonts w:asciiTheme="majorBidi" w:hAnsiTheme="majorBidi" w:cstheme="majorBidi"/>
          <w:sz w:val="24"/>
          <w:szCs w:val="24"/>
        </w:rPr>
        <w:t>__________,</w:t>
      </w:r>
      <w:r w:rsidRPr="008E78D3">
        <w:rPr>
          <w:rFonts w:asciiTheme="majorBidi" w:hAnsiTheme="majorBidi" w:cstheme="majorBidi"/>
          <w:sz w:val="24"/>
          <w:szCs w:val="24"/>
        </w:rPr>
        <w:t xml:space="preserve"> </w:t>
      </w:r>
      <w:r w:rsidRPr="008D0077">
        <w:rPr>
          <w:rFonts w:asciiTheme="majorBidi" w:hAnsiTheme="majorBidi" w:cstheme="majorBidi"/>
          <w:i/>
          <w:iCs/>
          <w:sz w:val="24"/>
          <w:szCs w:val="24"/>
        </w:rPr>
        <w:t>Element of Solar Eclipses</w:t>
      </w:r>
      <w:r w:rsidRPr="008E78D3">
        <w:rPr>
          <w:rFonts w:asciiTheme="majorBidi" w:hAnsiTheme="majorBidi" w:cstheme="majorBidi"/>
          <w:sz w:val="24"/>
          <w:szCs w:val="24"/>
        </w:rPr>
        <w:t>, Virginia : Willman-Bell, Inc., 1989.</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lastRenderedPageBreak/>
        <w:t>Rasywan Syarif,</w:t>
      </w:r>
      <w:r w:rsidRPr="008D0077">
        <w:rPr>
          <w:rFonts w:asciiTheme="majorBidi" w:hAnsiTheme="majorBidi" w:cstheme="majorBidi"/>
          <w:sz w:val="24"/>
          <w:szCs w:val="24"/>
        </w:rPr>
        <w:t xml:space="preserve"> </w:t>
      </w:r>
      <w:r w:rsidRPr="008E78D3">
        <w:rPr>
          <w:rFonts w:asciiTheme="majorBidi" w:hAnsiTheme="majorBidi" w:cstheme="majorBidi"/>
          <w:sz w:val="24"/>
          <w:szCs w:val="24"/>
        </w:rPr>
        <w:t>Muh</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D0077">
        <w:rPr>
          <w:rFonts w:asciiTheme="majorBidi" w:hAnsiTheme="majorBidi" w:cstheme="majorBidi"/>
          <w:i/>
          <w:iCs/>
          <w:sz w:val="24"/>
          <w:szCs w:val="24"/>
        </w:rPr>
        <w:t>Fikih Astronomi Gerhana Matahari</w:t>
      </w:r>
      <w:r w:rsidRPr="008E78D3">
        <w:rPr>
          <w:rFonts w:asciiTheme="majorBidi" w:hAnsiTheme="majorBidi" w:cstheme="majorBidi"/>
          <w:sz w:val="24"/>
          <w:szCs w:val="24"/>
        </w:rPr>
        <w:t>, Sinopsis Tesis, Semarang : IAIN Walisongo, 2012.</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Shodiq, Jafar</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Studi Analisis Metode Hisab Gerhana Matahari Menurut Rinto Anugraha Dalam Buku Mekanika Benda Langit</w:t>
      </w:r>
      <w:r w:rsidRPr="008E78D3">
        <w:rPr>
          <w:rFonts w:asciiTheme="majorBidi" w:hAnsiTheme="majorBidi" w:cstheme="majorBidi"/>
          <w:sz w:val="24"/>
          <w:szCs w:val="24"/>
        </w:rPr>
        <w:t>, Skripsi Fakultas Syari’ah Dan Hukum UIN Walisongo, Semarang, 2015.</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Sugondo, Dendy</w:t>
      </w:r>
      <w:r>
        <w:rPr>
          <w:rFonts w:asciiTheme="majorBidi" w:hAnsiTheme="majorBidi" w:cstheme="majorBidi"/>
          <w:sz w:val="24"/>
          <w:szCs w:val="24"/>
        </w:rPr>
        <w:t>,</w:t>
      </w:r>
      <w:r w:rsidRPr="008E78D3">
        <w:rPr>
          <w:rFonts w:asciiTheme="majorBidi" w:hAnsiTheme="majorBidi" w:cstheme="majorBidi"/>
          <w:sz w:val="24"/>
          <w:szCs w:val="24"/>
        </w:rPr>
        <w:t xml:space="preserve"> </w:t>
      </w:r>
      <w:r w:rsidRPr="008E78D3">
        <w:rPr>
          <w:rFonts w:asciiTheme="majorBidi" w:hAnsiTheme="majorBidi" w:cstheme="majorBidi"/>
          <w:i/>
          <w:iCs/>
          <w:sz w:val="24"/>
          <w:szCs w:val="24"/>
        </w:rPr>
        <w:t>Kamus Bahasa Indonesia</w:t>
      </w:r>
      <w:r w:rsidRPr="008E78D3">
        <w:rPr>
          <w:rFonts w:asciiTheme="majorBidi" w:hAnsiTheme="majorBidi" w:cstheme="majorBidi"/>
          <w:sz w:val="24"/>
          <w:szCs w:val="24"/>
        </w:rPr>
        <w:t>, Jakarta : Pusat Bahasa, 2008.</w:t>
      </w:r>
    </w:p>
    <w:p w:rsidR="00E428F3" w:rsidRDefault="00E428F3" w:rsidP="00E428F3">
      <w:pPr>
        <w:pStyle w:val="FootnoteText"/>
        <w:ind w:left="851" w:hanging="851"/>
        <w:rPr>
          <w:rFonts w:asciiTheme="majorBidi" w:hAnsiTheme="majorBidi" w:cstheme="majorBidi"/>
          <w:sz w:val="24"/>
          <w:szCs w:val="24"/>
        </w:rPr>
      </w:pPr>
    </w:p>
    <w:p w:rsidR="00E428F3" w:rsidRDefault="00E428F3" w:rsidP="00E428F3">
      <w:pPr>
        <w:pStyle w:val="FootnoteText"/>
        <w:ind w:left="851" w:hanging="851"/>
        <w:rPr>
          <w:rFonts w:asciiTheme="majorBidi" w:hAnsiTheme="majorBidi" w:cstheme="majorBidi"/>
          <w:b/>
          <w:bCs/>
          <w:sz w:val="24"/>
          <w:szCs w:val="24"/>
        </w:rPr>
      </w:pPr>
      <w:r w:rsidRPr="008D0077">
        <w:rPr>
          <w:rFonts w:asciiTheme="majorBidi" w:hAnsiTheme="majorBidi" w:cstheme="majorBidi"/>
          <w:b/>
          <w:bCs/>
          <w:sz w:val="24"/>
          <w:szCs w:val="24"/>
        </w:rPr>
        <w:t>W</w:t>
      </w:r>
      <w:r>
        <w:rPr>
          <w:rFonts w:asciiTheme="majorBidi" w:hAnsiTheme="majorBidi" w:cstheme="majorBidi"/>
          <w:b/>
          <w:bCs/>
          <w:sz w:val="24"/>
          <w:szCs w:val="24"/>
        </w:rPr>
        <w:t>awancara :</w:t>
      </w:r>
    </w:p>
    <w:p w:rsidR="00E428F3" w:rsidRDefault="00E428F3" w:rsidP="00E428F3">
      <w:pPr>
        <w:pStyle w:val="FootnoteText"/>
        <w:ind w:left="851" w:hanging="851"/>
        <w:rPr>
          <w:rFonts w:asciiTheme="majorBidi" w:hAnsiTheme="majorBidi" w:cstheme="majorBidi"/>
          <w:b/>
          <w:bCs/>
          <w:sz w:val="24"/>
          <w:szCs w:val="24"/>
        </w:rPr>
      </w:pPr>
    </w:p>
    <w:p w:rsidR="00E428F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Wawancara dengan Rinto Anugraha di kantor Jurusan Fisika FMIPA UGM pada tanggal 28 Desember 2016 jam 15.30 WIB.</w:t>
      </w:r>
    </w:p>
    <w:p w:rsidR="00E428F3" w:rsidRPr="008E78D3" w:rsidRDefault="00E428F3" w:rsidP="00E428F3">
      <w:pPr>
        <w:pStyle w:val="FootnoteText"/>
        <w:ind w:left="851" w:hanging="851"/>
        <w:rPr>
          <w:rFonts w:asciiTheme="majorBidi" w:hAnsiTheme="majorBidi" w:cstheme="majorBidi"/>
          <w:sz w:val="24"/>
          <w:szCs w:val="24"/>
        </w:rPr>
      </w:pPr>
      <w:r w:rsidRPr="008E78D3">
        <w:rPr>
          <w:rFonts w:asciiTheme="majorBidi" w:hAnsiTheme="majorBidi" w:cstheme="majorBidi"/>
          <w:sz w:val="24"/>
          <w:szCs w:val="24"/>
        </w:rPr>
        <w:t>Wawancara dengan Rinto Anugraha di kantor Jurusan Fisika FMIPA UGM pada tanggal 28 Desember 2016 jam 15.30 WIB.</w:t>
      </w:r>
    </w:p>
    <w:p w:rsidR="00E428F3" w:rsidRDefault="00E428F3" w:rsidP="00E428F3">
      <w:pPr>
        <w:pStyle w:val="FootnoteText"/>
        <w:ind w:left="851" w:hanging="851"/>
        <w:rPr>
          <w:rFonts w:asciiTheme="majorBidi" w:hAnsiTheme="majorBidi" w:cstheme="majorBidi"/>
          <w:b/>
          <w:bCs/>
          <w:sz w:val="24"/>
          <w:szCs w:val="24"/>
        </w:rPr>
      </w:pPr>
    </w:p>
    <w:p w:rsidR="00E428F3" w:rsidRDefault="00E428F3" w:rsidP="00E428F3">
      <w:pPr>
        <w:pStyle w:val="FootnoteText"/>
        <w:ind w:left="851" w:hanging="851"/>
        <w:rPr>
          <w:rFonts w:asciiTheme="majorBidi" w:hAnsiTheme="majorBidi" w:cstheme="majorBidi"/>
          <w:b/>
          <w:bCs/>
          <w:sz w:val="24"/>
          <w:szCs w:val="24"/>
        </w:rPr>
      </w:pPr>
      <w:r>
        <w:rPr>
          <w:rFonts w:asciiTheme="majorBidi" w:hAnsiTheme="majorBidi" w:cstheme="majorBidi"/>
          <w:b/>
          <w:bCs/>
          <w:sz w:val="24"/>
          <w:szCs w:val="24"/>
        </w:rPr>
        <w:t>W</w:t>
      </w:r>
      <w:r w:rsidRPr="008D0077">
        <w:rPr>
          <w:rFonts w:asciiTheme="majorBidi" w:hAnsiTheme="majorBidi" w:cstheme="majorBidi"/>
          <w:b/>
          <w:bCs/>
          <w:sz w:val="24"/>
          <w:szCs w:val="24"/>
        </w:rPr>
        <w:t>ebsite :</w:t>
      </w:r>
    </w:p>
    <w:p w:rsidR="00381CC7" w:rsidRPr="00381CC7" w:rsidRDefault="00381CC7" w:rsidP="00381CC7">
      <w:pPr>
        <w:pStyle w:val="FootnoteText"/>
        <w:rPr>
          <w:rFonts w:asciiTheme="majorBidi" w:hAnsiTheme="majorBidi" w:cstheme="majorBidi"/>
          <w:sz w:val="24"/>
          <w:szCs w:val="24"/>
        </w:rPr>
      </w:pPr>
    </w:p>
    <w:p w:rsidR="00381CC7" w:rsidRDefault="00381CC7" w:rsidP="00E428F3">
      <w:pPr>
        <w:pStyle w:val="FootnoteText"/>
        <w:ind w:left="851" w:hanging="851"/>
        <w:rPr>
          <w:rFonts w:asciiTheme="majorBidi" w:hAnsiTheme="majorBidi" w:cstheme="majorBidi"/>
          <w:sz w:val="24"/>
          <w:szCs w:val="24"/>
        </w:rPr>
      </w:pPr>
      <w:hyperlink r:id="rId26" w:history="1">
        <w:r w:rsidRPr="00381CC7">
          <w:rPr>
            <w:rFonts w:asciiTheme="majorBidi" w:hAnsiTheme="majorBidi" w:cstheme="majorBidi"/>
            <w:sz w:val="24"/>
            <w:szCs w:val="24"/>
          </w:rPr>
          <w:t>http://kamusbahasaindonesia.org/pola/mirip</w:t>
        </w:r>
      </w:hyperlink>
      <w:r w:rsidRPr="00381CC7">
        <w:rPr>
          <w:rFonts w:asciiTheme="majorBidi" w:hAnsiTheme="majorBidi" w:cstheme="majorBidi"/>
          <w:sz w:val="24"/>
          <w:szCs w:val="24"/>
        </w:rPr>
        <w:t xml:space="preserve">, diakses pada 30 Agustus 2016 jam 14:01 WIB. </w:t>
      </w:r>
    </w:p>
    <w:p w:rsidR="00381CC7" w:rsidRPr="00381CC7" w:rsidRDefault="00381CC7" w:rsidP="00E428F3">
      <w:pPr>
        <w:pStyle w:val="FootnoteText"/>
        <w:ind w:left="851" w:hanging="851"/>
        <w:rPr>
          <w:rFonts w:asciiTheme="majorBidi" w:hAnsiTheme="majorBidi" w:cstheme="majorBidi"/>
          <w:sz w:val="24"/>
          <w:szCs w:val="24"/>
        </w:rPr>
      </w:pPr>
    </w:p>
    <w:p w:rsidR="00381CC7" w:rsidRDefault="00381CC7" w:rsidP="00E428F3">
      <w:pPr>
        <w:pStyle w:val="FootnoteText"/>
        <w:ind w:left="851" w:hanging="851"/>
        <w:rPr>
          <w:rFonts w:asciiTheme="majorBidi" w:hAnsiTheme="majorBidi" w:cstheme="majorBidi"/>
          <w:sz w:val="24"/>
          <w:szCs w:val="24"/>
        </w:rPr>
      </w:pPr>
      <w:hyperlink r:id="rId27" w:history="1">
        <w:r w:rsidRPr="00381CC7">
          <w:rPr>
            <w:rFonts w:asciiTheme="majorBidi" w:hAnsiTheme="majorBidi" w:cstheme="majorBidi"/>
            <w:sz w:val="24"/>
            <w:szCs w:val="24"/>
          </w:rPr>
          <w:t>http://kamusbahasaindonesia.org/pola/mirip</w:t>
        </w:r>
      </w:hyperlink>
      <w:r w:rsidRPr="00381CC7">
        <w:rPr>
          <w:rFonts w:asciiTheme="majorBidi" w:hAnsiTheme="majorBidi" w:cstheme="majorBidi"/>
          <w:sz w:val="24"/>
          <w:szCs w:val="24"/>
        </w:rPr>
        <w:t>, diakses pada 30 Agustus 2016 jam 14:01 WIB.</w:t>
      </w:r>
    </w:p>
    <w:p w:rsidR="00381CC7" w:rsidRPr="00381CC7" w:rsidRDefault="00381CC7" w:rsidP="00E428F3">
      <w:pPr>
        <w:pStyle w:val="FootnoteText"/>
        <w:ind w:left="851" w:hanging="851"/>
        <w:rPr>
          <w:rFonts w:asciiTheme="majorBidi" w:hAnsiTheme="majorBidi" w:cstheme="majorBidi"/>
          <w:sz w:val="24"/>
          <w:szCs w:val="24"/>
        </w:rPr>
      </w:pPr>
    </w:p>
    <w:p w:rsidR="00381CC7" w:rsidRDefault="00381CC7" w:rsidP="00E428F3">
      <w:pPr>
        <w:pStyle w:val="FootnoteText"/>
        <w:ind w:left="851" w:hanging="851"/>
        <w:rPr>
          <w:rFonts w:asciiTheme="majorBidi" w:hAnsiTheme="majorBidi" w:cstheme="majorBidi"/>
          <w:sz w:val="24"/>
          <w:szCs w:val="24"/>
        </w:rPr>
      </w:pPr>
      <w:hyperlink r:id="rId28" w:history="1">
        <w:r w:rsidRPr="00381CC7">
          <w:rPr>
            <w:rFonts w:asciiTheme="majorBidi" w:hAnsiTheme="majorBidi" w:cstheme="majorBidi"/>
            <w:sz w:val="24"/>
            <w:szCs w:val="24"/>
          </w:rPr>
          <w:t>http://rumusrumus.com/macam-pola-bilangan/</w:t>
        </w:r>
      </w:hyperlink>
      <w:r w:rsidRPr="00381CC7">
        <w:rPr>
          <w:rFonts w:asciiTheme="majorBidi" w:hAnsiTheme="majorBidi" w:cstheme="majorBidi"/>
          <w:sz w:val="24"/>
          <w:szCs w:val="24"/>
        </w:rPr>
        <w:t xml:space="preserve"> diakses pada 30 Agustus 2016 Jam 14:27 WIB.</w:t>
      </w:r>
    </w:p>
    <w:p w:rsidR="00381CC7" w:rsidRPr="00381CC7" w:rsidRDefault="00381CC7" w:rsidP="00E428F3">
      <w:pPr>
        <w:pStyle w:val="FootnoteText"/>
        <w:ind w:left="851" w:hanging="851"/>
        <w:rPr>
          <w:rFonts w:asciiTheme="majorBidi" w:hAnsiTheme="majorBidi" w:cstheme="majorBidi"/>
          <w:sz w:val="24"/>
          <w:szCs w:val="24"/>
        </w:rPr>
      </w:pPr>
    </w:p>
    <w:p w:rsidR="00381CC7" w:rsidRDefault="00381CC7" w:rsidP="00381CC7">
      <w:pPr>
        <w:pStyle w:val="FootnoteText"/>
        <w:ind w:left="851" w:hanging="851"/>
        <w:rPr>
          <w:rFonts w:asciiTheme="majorBidi" w:hAnsiTheme="majorBidi" w:cstheme="majorBidi"/>
          <w:sz w:val="24"/>
          <w:szCs w:val="24"/>
        </w:rPr>
      </w:pPr>
      <w:hyperlink r:id="rId29" w:history="1">
        <w:r w:rsidRPr="00381CC7">
          <w:rPr>
            <w:rStyle w:val="Hyperlink"/>
            <w:rFonts w:asciiTheme="majorBidi" w:hAnsiTheme="majorBidi" w:cstheme="majorBidi"/>
            <w:sz w:val="24"/>
            <w:szCs w:val="24"/>
          </w:rPr>
          <w:t>https://eclipse.gsfc.nasa.gov/SEhistory/SEhistory.html</w:t>
        </w:r>
      </w:hyperlink>
      <w:r w:rsidRPr="00381CC7">
        <w:rPr>
          <w:rFonts w:asciiTheme="majorBidi" w:hAnsiTheme="majorBidi" w:cstheme="majorBidi"/>
          <w:sz w:val="24"/>
          <w:szCs w:val="24"/>
        </w:rPr>
        <w:t xml:space="preserve"> diakses pada 8 Januari 2019 pukul 15.08 WIB.</w:t>
      </w:r>
    </w:p>
    <w:p w:rsidR="00381CC7" w:rsidRPr="00381CC7" w:rsidRDefault="00381CC7" w:rsidP="00381CC7">
      <w:pPr>
        <w:pStyle w:val="FootnoteText"/>
        <w:ind w:left="851" w:hanging="851"/>
        <w:rPr>
          <w:rFonts w:asciiTheme="majorBidi" w:hAnsiTheme="majorBidi" w:cstheme="majorBidi"/>
          <w:sz w:val="24"/>
          <w:szCs w:val="24"/>
        </w:rPr>
      </w:pPr>
    </w:p>
    <w:p w:rsidR="00381CC7" w:rsidRDefault="00381CC7" w:rsidP="00E428F3">
      <w:pPr>
        <w:pStyle w:val="FootnoteText"/>
        <w:ind w:left="851" w:hanging="851"/>
        <w:rPr>
          <w:rFonts w:asciiTheme="majorBidi" w:hAnsiTheme="majorBidi" w:cstheme="majorBidi"/>
          <w:sz w:val="24"/>
          <w:szCs w:val="24"/>
        </w:rPr>
      </w:pPr>
      <w:hyperlink r:id="rId30" w:history="1">
        <w:r w:rsidRPr="00381CC7">
          <w:rPr>
            <w:rFonts w:asciiTheme="majorBidi" w:hAnsiTheme="majorBidi" w:cstheme="majorBidi"/>
            <w:sz w:val="24"/>
            <w:szCs w:val="24"/>
          </w:rPr>
          <w:t>https://id.wikipedia.org/wiki/Pola</w:t>
        </w:r>
      </w:hyperlink>
      <w:r w:rsidRPr="00381CC7">
        <w:rPr>
          <w:rFonts w:asciiTheme="majorBidi" w:hAnsiTheme="majorBidi" w:cstheme="majorBidi"/>
          <w:sz w:val="24"/>
          <w:szCs w:val="24"/>
        </w:rPr>
        <w:t>, diakses pada 30 Agustus 2016 jam 14:04 WIB.</w:t>
      </w:r>
    </w:p>
    <w:p w:rsidR="00381CC7" w:rsidRPr="00381CC7" w:rsidRDefault="00381CC7" w:rsidP="00E428F3">
      <w:pPr>
        <w:pStyle w:val="FootnoteText"/>
        <w:ind w:left="851" w:hanging="851"/>
        <w:rPr>
          <w:rFonts w:asciiTheme="majorBidi" w:hAnsiTheme="majorBidi" w:cstheme="majorBidi"/>
          <w:sz w:val="24"/>
          <w:szCs w:val="24"/>
        </w:rPr>
      </w:pPr>
    </w:p>
    <w:p w:rsidR="00381CC7" w:rsidRPr="00381CC7" w:rsidRDefault="00381CC7" w:rsidP="00E428F3">
      <w:pPr>
        <w:pStyle w:val="FootnoteText"/>
        <w:ind w:left="851" w:hanging="851"/>
        <w:rPr>
          <w:rFonts w:asciiTheme="majorBidi" w:hAnsiTheme="majorBidi" w:cstheme="majorBidi"/>
          <w:sz w:val="24"/>
          <w:szCs w:val="24"/>
        </w:rPr>
      </w:pPr>
      <w:hyperlink r:id="rId31" w:history="1">
        <w:r w:rsidRPr="00381CC7">
          <w:rPr>
            <w:rFonts w:asciiTheme="majorBidi" w:hAnsiTheme="majorBidi" w:cstheme="majorBidi"/>
            <w:sz w:val="24"/>
            <w:szCs w:val="24"/>
          </w:rPr>
          <w:t>https://sains.kompas.com/read/2016/03/01/21221631/Kematian.Ibrahim.bin.Muhammad.Kisah.di.Balik.Perintah.Shalat.Gerhana</w:t>
        </w:r>
      </w:hyperlink>
      <w:r w:rsidRPr="00381CC7">
        <w:rPr>
          <w:rFonts w:asciiTheme="majorBidi" w:hAnsiTheme="majorBidi" w:cstheme="majorBidi"/>
          <w:sz w:val="24"/>
          <w:szCs w:val="24"/>
        </w:rPr>
        <w:t xml:space="preserve"> diakses pada 27 Februari 2019 jam 13.19 WIB.</w:t>
      </w:r>
    </w:p>
    <w:p w:rsidR="00543EC8" w:rsidRPr="002D7399" w:rsidRDefault="00543EC8">
      <w:pPr>
        <w:rPr>
          <w:sz w:val="24"/>
          <w:szCs w:val="24"/>
        </w:rPr>
      </w:pPr>
    </w:p>
    <w:p w:rsidR="002D7399" w:rsidRPr="002D7399" w:rsidRDefault="002D7399" w:rsidP="002D7399">
      <w:pPr>
        <w:pStyle w:val="FootnoteText"/>
        <w:jc w:val="both"/>
        <w:rPr>
          <w:rFonts w:asciiTheme="majorBidi" w:hAnsiTheme="majorBidi" w:cstheme="majorBidi"/>
          <w:sz w:val="24"/>
          <w:szCs w:val="24"/>
        </w:rPr>
      </w:pPr>
    </w:p>
    <w:p w:rsidR="002D7399" w:rsidRPr="002D7399" w:rsidRDefault="002D7399">
      <w:pPr>
        <w:rPr>
          <w:sz w:val="24"/>
          <w:szCs w:val="24"/>
        </w:rPr>
      </w:pPr>
    </w:p>
    <w:sectPr w:rsidR="002D7399" w:rsidRPr="002D7399" w:rsidSect="0080549C">
      <w:pgSz w:w="11907" w:h="16839" w:code="9"/>
      <w:pgMar w:top="1701" w:right="1418"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88C" w:rsidRDefault="0044488C" w:rsidP="001E61D1">
      <w:pPr>
        <w:spacing w:after="0" w:line="240" w:lineRule="auto"/>
      </w:pPr>
      <w:r>
        <w:separator/>
      </w:r>
    </w:p>
  </w:endnote>
  <w:endnote w:type="continuationSeparator" w:id="1">
    <w:p w:rsidR="0044488C" w:rsidRDefault="0044488C" w:rsidP="001E61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panose1 w:val="02020603050405020304"/>
    <w:charset w:val="00"/>
    <w:family w:val="roman"/>
    <w:pitch w:val="variable"/>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88C" w:rsidRDefault="0044488C" w:rsidP="001E61D1">
      <w:pPr>
        <w:spacing w:after="0" w:line="240" w:lineRule="auto"/>
      </w:pPr>
      <w:r>
        <w:separator/>
      </w:r>
    </w:p>
  </w:footnote>
  <w:footnote w:type="continuationSeparator" w:id="1">
    <w:p w:rsidR="0044488C" w:rsidRDefault="0044488C" w:rsidP="001E61D1">
      <w:pPr>
        <w:spacing w:after="0" w:line="240" w:lineRule="auto"/>
      </w:pPr>
      <w:r>
        <w:continuationSeparator/>
      </w:r>
    </w:p>
  </w:footnote>
  <w:footnote w:id="2">
    <w:p w:rsidR="00E428F3" w:rsidRDefault="00E428F3" w:rsidP="005853EF">
      <w:pPr>
        <w:pStyle w:val="FootnoteText"/>
        <w:ind w:firstLine="567"/>
        <w:jc w:val="both"/>
      </w:pPr>
      <w:r w:rsidRPr="00903EF2">
        <w:rPr>
          <w:rStyle w:val="FootnoteReference"/>
          <w:rFonts w:asciiTheme="majorBidi" w:hAnsiTheme="majorBidi" w:cstheme="majorBidi"/>
        </w:rPr>
        <w:footnoteRef/>
      </w:r>
      <w:r w:rsidRPr="00903EF2">
        <w:rPr>
          <w:rFonts w:asciiTheme="majorBidi" w:hAnsiTheme="majorBidi" w:cstheme="majorBidi"/>
        </w:rPr>
        <w:t xml:space="preserve"> Ahmad Izzuddin, </w:t>
      </w:r>
      <w:r w:rsidRPr="00903EF2">
        <w:rPr>
          <w:rFonts w:asciiTheme="majorBidi" w:hAnsiTheme="majorBidi" w:cstheme="majorBidi"/>
          <w:i/>
          <w:iCs/>
        </w:rPr>
        <w:t>Ilmu Falak Praktis</w:t>
      </w:r>
      <w:r w:rsidRPr="00903EF2">
        <w:rPr>
          <w:rFonts w:asciiTheme="majorBidi" w:hAnsiTheme="majorBidi" w:cstheme="majorBidi"/>
        </w:rPr>
        <w:t xml:space="preserve">, Semarang : PT. Pustaka Rizki Putra, 2012, hlm. 105. </w:t>
      </w:r>
    </w:p>
  </w:footnote>
  <w:footnote w:id="3">
    <w:p w:rsidR="00E428F3" w:rsidRDefault="00E428F3" w:rsidP="005853EF">
      <w:pPr>
        <w:pStyle w:val="FootnoteText"/>
        <w:ind w:firstLine="567"/>
        <w:jc w:val="both"/>
      </w:pPr>
      <w:r>
        <w:rPr>
          <w:rStyle w:val="FootnoteReference"/>
        </w:rPr>
        <w:footnoteRef/>
      </w:r>
      <w:r>
        <w:t xml:space="preserve"> </w:t>
      </w:r>
      <w:r w:rsidRPr="0005060E">
        <w:rPr>
          <w:rFonts w:asciiTheme="majorBidi" w:hAnsiTheme="majorBidi" w:cs="Times New Roman"/>
        </w:rPr>
        <w:t xml:space="preserve">Muhyiddin Khazin, </w:t>
      </w:r>
      <w:r w:rsidRPr="0005060E">
        <w:rPr>
          <w:rFonts w:asciiTheme="majorBidi" w:hAnsiTheme="majorBidi" w:cs="Times New Roman"/>
          <w:i/>
          <w:iCs/>
        </w:rPr>
        <w:t>Kamus Ilmu Falak</w:t>
      </w:r>
      <w:r w:rsidRPr="0005060E">
        <w:rPr>
          <w:rFonts w:asciiTheme="majorBidi" w:hAnsiTheme="majorBidi" w:cs="Times New Roman"/>
        </w:rPr>
        <w:t>, Yogyakarta : Buana Pustaka, 2005, hlm. 23.</w:t>
      </w:r>
    </w:p>
  </w:footnote>
  <w:footnote w:id="4">
    <w:p w:rsidR="00E428F3" w:rsidRDefault="00E428F3" w:rsidP="005853EF">
      <w:pPr>
        <w:pStyle w:val="FootnoteText"/>
        <w:ind w:firstLine="567"/>
        <w:jc w:val="both"/>
      </w:pPr>
      <w:r w:rsidRPr="00B10C7E">
        <w:rPr>
          <w:rStyle w:val="FootnoteReference"/>
          <w:rFonts w:asciiTheme="majorBidi" w:hAnsiTheme="majorBidi" w:cstheme="majorBidi"/>
        </w:rPr>
        <w:footnoteRef/>
      </w:r>
      <w:r w:rsidRPr="00B10C7E">
        <w:rPr>
          <w:rFonts w:asciiTheme="majorBidi" w:hAnsiTheme="majorBidi" w:cstheme="majorBidi"/>
        </w:rPr>
        <w:t xml:space="preserve"> Dendy Sugondo, </w:t>
      </w:r>
      <w:r w:rsidRPr="00B10C7E">
        <w:rPr>
          <w:rFonts w:asciiTheme="majorBidi" w:hAnsiTheme="majorBidi" w:cstheme="majorBidi"/>
          <w:i/>
          <w:iCs/>
        </w:rPr>
        <w:t>Kamus Bahasa Indonesia</w:t>
      </w:r>
      <w:r w:rsidRPr="00B10C7E">
        <w:rPr>
          <w:rFonts w:asciiTheme="majorBidi" w:hAnsiTheme="majorBidi" w:cstheme="majorBidi"/>
        </w:rPr>
        <w:t>, Jakarta : Pusat Bahasa, 2008, hlm. 471.</w:t>
      </w:r>
    </w:p>
  </w:footnote>
  <w:footnote w:id="5">
    <w:p w:rsidR="00E428F3" w:rsidRDefault="00E428F3" w:rsidP="005853EF">
      <w:pPr>
        <w:pStyle w:val="FootnoteText"/>
        <w:ind w:firstLine="567"/>
        <w:jc w:val="both"/>
      </w:pPr>
      <w:r w:rsidRPr="0005060E">
        <w:rPr>
          <w:rStyle w:val="FootnoteReference"/>
          <w:rFonts w:asciiTheme="majorBidi" w:hAnsiTheme="majorBidi"/>
        </w:rPr>
        <w:footnoteRef/>
      </w:r>
      <w:r w:rsidRPr="0005060E">
        <w:rPr>
          <w:rFonts w:asciiTheme="majorBidi" w:hAnsiTheme="majorBidi" w:cs="Times New Roman"/>
        </w:rPr>
        <w:t xml:space="preserve"> Rinto Anugraha, </w:t>
      </w:r>
      <w:r w:rsidRPr="0005060E">
        <w:rPr>
          <w:rFonts w:asciiTheme="majorBidi" w:hAnsiTheme="majorBidi" w:cs="Times New Roman"/>
          <w:i/>
          <w:iCs/>
        </w:rPr>
        <w:t>Mekanika Benda Langit</w:t>
      </w:r>
      <w:r w:rsidRPr="0005060E">
        <w:rPr>
          <w:rFonts w:asciiTheme="majorBidi" w:hAnsiTheme="majorBidi" w:cs="Times New Roman"/>
        </w:rPr>
        <w:t>, Yogyakarta : Jurusan FMIPA UGM, 2012, hlm. 126.</w:t>
      </w:r>
    </w:p>
  </w:footnote>
  <w:footnote w:id="6">
    <w:p w:rsidR="00E428F3" w:rsidRDefault="00E428F3" w:rsidP="005853EF">
      <w:pPr>
        <w:pStyle w:val="FootnoteText"/>
        <w:ind w:firstLine="567"/>
        <w:jc w:val="both"/>
      </w:pPr>
      <w:r w:rsidRPr="0005060E">
        <w:rPr>
          <w:rStyle w:val="FootnoteReference"/>
          <w:rFonts w:asciiTheme="majorBidi" w:hAnsiTheme="majorBidi"/>
        </w:rPr>
        <w:footnoteRef/>
      </w:r>
      <w:r w:rsidRPr="0005060E">
        <w:rPr>
          <w:rFonts w:asciiTheme="majorBidi" w:hAnsiTheme="majorBidi" w:cs="Times New Roman"/>
        </w:rPr>
        <w:t xml:space="preserve"> Salah satu ruang lingkup pembahasan ilmu falak adalah gerhana, selain ada arah kiblat, waktu-waktu salat, dan awal bulan. Kaitannya dengan pembahasan gerhana adalah menghitung waktu terjadinya kontak antara </w:t>
      </w:r>
      <w:r>
        <w:rPr>
          <w:rFonts w:asciiTheme="majorBidi" w:hAnsiTheme="majorBidi" w:cs="Times New Roman"/>
        </w:rPr>
        <w:t>Matahari</w:t>
      </w:r>
      <w:r w:rsidRPr="0005060E">
        <w:rPr>
          <w:rFonts w:asciiTheme="majorBidi" w:hAnsiTheme="majorBidi" w:cs="Times New Roman"/>
        </w:rPr>
        <w:t xml:space="preserve"> dan bulan, </w:t>
      </w:r>
      <w:r>
        <w:rPr>
          <w:rFonts w:asciiTheme="majorBidi" w:hAnsiTheme="majorBidi" w:cs="Times New Roman"/>
        </w:rPr>
        <w:t>yaitu</w:t>
      </w:r>
      <w:r w:rsidRPr="0005060E">
        <w:rPr>
          <w:rFonts w:asciiTheme="majorBidi" w:hAnsiTheme="majorBidi" w:cs="Times New Roman"/>
        </w:rPr>
        <w:t xml:space="preserve"> kapan bulan mulai menutupi </w:t>
      </w:r>
      <w:r>
        <w:rPr>
          <w:rFonts w:asciiTheme="majorBidi" w:hAnsiTheme="majorBidi" w:cs="Times New Roman"/>
        </w:rPr>
        <w:t>Matahari</w:t>
      </w:r>
      <w:r w:rsidRPr="0005060E">
        <w:rPr>
          <w:rFonts w:asciiTheme="majorBidi" w:hAnsiTheme="majorBidi" w:cs="Times New Roman"/>
        </w:rPr>
        <w:t xml:space="preserve"> dan lepas darinya pada gerhana </w:t>
      </w:r>
      <w:r>
        <w:rPr>
          <w:rFonts w:asciiTheme="majorBidi" w:hAnsiTheme="majorBidi" w:cs="Times New Roman"/>
        </w:rPr>
        <w:t>Matahari</w:t>
      </w:r>
      <w:r w:rsidRPr="0005060E">
        <w:rPr>
          <w:rFonts w:asciiTheme="majorBidi" w:hAnsiTheme="majorBidi" w:cs="Times New Roman"/>
        </w:rPr>
        <w:t xml:space="preserve">. Lihat Muhyiddin Khazin, </w:t>
      </w:r>
      <w:r w:rsidRPr="0005060E">
        <w:rPr>
          <w:rFonts w:asciiTheme="majorBidi" w:hAnsiTheme="majorBidi" w:cs="Times New Roman"/>
          <w:i/>
          <w:iCs/>
        </w:rPr>
        <w:t>Ilmu Falak dalam Theori dan Praktik</w:t>
      </w:r>
      <w:r w:rsidRPr="0005060E">
        <w:rPr>
          <w:rFonts w:asciiTheme="majorBidi" w:hAnsiTheme="majorBidi" w:cs="Times New Roman"/>
        </w:rPr>
        <w:t xml:space="preserve">, </w:t>
      </w:r>
      <w:r>
        <w:rPr>
          <w:rFonts w:asciiTheme="majorBidi" w:hAnsiTheme="majorBidi" w:cs="Times New Roman"/>
        </w:rPr>
        <w:t>Yogyakarta : Buana Pustaka, t.t</w:t>
      </w:r>
      <w:r w:rsidRPr="0005060E">
        <w:rPr>
          <w:rFonts w:asciiTheme="majorBidi" w:hAnsiTheme="majorBidi" w:cs="Times New Roman"/>
        </w:rPr>
        <w:t>, hlm. 2-3.</w:t>
      </w:r>
    </w:p>
  </w:footnote>
  <w:footnote w:id="7">
    <w:p w:rsidR="00E428F3" w:rsidRPr="00BE383F" w:rsidRDefault="00E428F3" w:rsidP="005853EF">
      <w:pPr>
        <w:pStyle w:val="FootnoteText"/>
        <w:ind w:firstLine="567"/>
        <w:jc w:val="both"/>
      </w:pPr>
      <w:r w:rsidRPr="00BE383F">
        <w:rPr>
          <w:rStyle w:val="FootnoteReference"/>
        </w:rPr>
        <w:footnoteRef/>
      </w:r>
      <w:r w:rsidRPr="00BE383F">
        <w:t xml:space="preserve"> </w:t>
      </w:r>
      <w:r w:rsidRPr="00BE383F">
        <w:rPr>
          <w:rFonts w:asciiTheme="majorBidi" w:hAnsiTheme="majorBidi" w:cstheme="majorBidi"/>
        </w:rPr>
        <w:t xml:space="preserve">Abi Abdillah Muhammad ibn Ismail al-Bukhary, </w:t>
      </w:r>
      <w:r w:rsidRPr="00BE383F">
        <w:rPr>
          <w:rFonts w:asciiTheme="majorBidi" w:hAnsiTheme="majorBidi" w:cstheme="majorBidi"/>
          <w:i/>
          <w:iCs/>
        </w:rPr>
        <w:t>Matnu Masykul al-Bukhary</w:t>
      </w:r>
      <w:r w:rsidRPr="00BE383F">
        <w:rPr>
          <w:rFonts w:asciiTheme="majorBidi" w:hAnsiTheme="majorBidi" w:cstheme="majorBidi"/>
        </w:rPr>
        <w:t>, Beirut : Da</w:t>
      </w:r>
      <w:r>
        <w:rPr>
          <w:rFonts w:asciiTheme="majorBidi" w:hAnsiTheme="majorBidi" w:cstheme="majorBidi"/>
        </w:rPr>
        <w:t>r al-Fikr, Jilid I, 1994, h. 230</w:t>
      </w:r>
      <w:r w:rsidRPr="00BE383F">
        <w:rPr>
          <w:rFonts w:asciiTheme="majorBidi" w:hAnsiTheme="majorBidi" w:cstheme="majorBidi"/>
        </w:rPr>
        <w:t xml:space="preserve">.  </w:t>
      </w:r>
    </w:p>
  </w:footnote>
  <w:footnote w:id="8">
    <w:p w:rsidR="00471149" w:rsidRDefault="00471149" w:rsidP="005853EF">
      <w:pPr>
        <w:pStyle w:val="FootnoteText"/>
        <w:ind w:firstLine="567"/>
        <w:jc w:val="both"/>
      </w:pPr>
      <w:r>
        <w:rPr>
          <w:rStyle w:val="FootnoteReference"/>
        </w:rPr>
        <w:footnoteRef/>
      </w:r>
      <w:r>
        <w:t xml:space="preserve"> </w:t>
      </w:r>
      <w:r w:rsidRPr="0061003A">
        <w:rPr>
          <w:rFonts w:asciiTheme="majorBidi" w:hAnsiTheme="majorBidi" w:cstheme="majorBidi"/>
        </w:rPr>
        <w:t xml:space="preserve">Mark Litman menyebut batas terjadinya sebagai </w:t>
      </w:r>
      <w:r>
        <w:rPr>
          <w:rFonts w:asciiTheme="majorBidi" w:hAnsiTheme="majorBidi" w:cstheme="majorBidi"/>
        </w:rPr>
        <w:t>“</w:t>
      </w:r>
      <w:r w:rsidRPr="004F55F1">
        <w:rPr>
          <w:rFonts w:asciiTheme="majorBidi" w:hAnsiTheme="majorBidi" w:cstheme="majorBidi"/>
          <w:i/>
          <w:iCs/>
        </w:rPr>
        <w:t>Danger Zones</w:t>
      </w:r>
      <w:r>
        <w:rPr>
          <w:rFonts w:asciiTheme="majorBidi" w:hAnsiTheme="majorBidi" w:cstheme="majorBidi"/>
        </w:rPr>
        <w:t>”</w:t>
      </w:r>
      <w:r w:rsidRPr="0061003A">
        <w:rPr>
          <w:rFonts w:asciiTheme="majorBidi" w:hAnsiTheme="majorBidi" w:cstheme="majorBidi"/>
        </w:rPr>
        <w:t>.</w:t>
      </w:r>
      <w:r>
        <w:rPr>
          <w:rFonts w:asciiTheme="majorBidi" w:hAnsiTheme="majorBidi" w:cstheme="majorBidi"/>
        </w:rPr>
        <w:t xml:space="preserve"> Mark Littmann, Fred Espenak, and Ken Willcox, </w:t>
      </w:r>
      <w:r>
        <w:rPr>
          <w:rFonts w:asciiTheme="majorBidi" w:hAnsiTheme="majorBidi" w:cstheme="majorBidi"/>
          <w:i/>
          <w:iCs/>
        </w:rPr>
        <w:t xml:space="preserve">Totality </w:t>
      </w:r>
      <w:r w:rsidRPr="004F55F1">
        <w:rPr>
          <w:rFonts w:asciiTheme="majorBidi" w:hAnsiTheme="majorBidi" w:cstheme="majorBidi"/>
          <w:i/>
          <w:iCs/>
        </w:rPr>
        <w:t>Eclipse of The Sun</w:t>
      </w:r>
      <w:r>
        <w:rPr>
          <w:rFonts w:asciiTheme="majorBidi" w:hAnsiTheme="majorBidi" w:cstheme="majorBidi"/>
        </w:rPr>
        <w:t>, New York : Oxford University Press, Edisi 3, 2008, h. 13.</w:t>
      </w:r>
    </w:p>
  </w:footnote>
  <w:footnote w:id="9">
    <w:p w:rsidR="00E428F3" w:rsidRPr="00471149" w:rsidRDefault="00E428F3" w:rsidP="005853EF">
      <w:pPr>
        <w:pStyle w:val="FootnoteText"/>
        <w:ind w:firstLine="567"/>
        <w:jc w:val="both"/>
        <w:rPr>
          <w:rFonts w:asciiTheme="majorBidi" w:hAnsiTheme="majorBidi" w:cstheme="majorBidi"/>
        </w:rPr>
      </w:pPr>
      <w:r w:rsidRPr="00E428F3">
        <w:rPr>
          <w:rStyle w:val="FootnoteReference"/>
          <w:rFonts w:asciiTheme="majorBidi" w:hAnsiTheme="majorBidi" w:cstheme="majorBidi"/>
        </w:rPr>
        <w:footnoteRef/>
      </w:r>
      <w:r w:rsidRPr="00E428F3">
        <w:rPr>
          <w:rFonts w:asciiTheme="majorBidi" w:hAnsiTheme="majorBidi" w:cstheme="majorBidi"/>
        </w:rPr>
        <w:t xml:space="preserve"> Batas maksimal terjadinya gerhana adalah 21</w:t>
      </w:r>
      <w:r w:rsidRPr="00E428F3">
        <w:rPr>
          <w:rFonts w:asciiTheme="majorBidi" w:hAnsiTheme="majorBidi" w:cstheme="majorBidi"/>
          <w:vertAlign w:val="superscript"/>
        </w:rPr>
        <w:t>0</w:t>
      </w:r>
      <w:r w:rsidR="00471149">
        <w:rPr>
          <w:rFonts w:asciiTheme="majorBidi" w:hAnsiTheme="majorBidi" w:cstheme="majorBidi"/>
          <w:vertAlign w:val="superscript"/>
        </w:rPr>
        <w:t xml:space="preserve"> </w:t>
      </w:r>
      <w:r w:rsidR="00471149">
        <w:rPr>
          <w:rFonts w:asciiTheme="majorBidi" w:hAnsiTheme="majorBidi" w:cstheme="majorBidi"/>
        </w:rPr>
        <w:t xml:space="preserve">. Baca </w:t>
      </w:r>
      <w:r w:rsidR="00471149" w:rsidRPr="00A20329">
        <w:rPr>
          <w:rFonts w:asciiTheme="majorBidi" w:hAnsiTheme="majorBidi" w:cstheme="majorBidi"/>
        </w:rPr>
        <w:t xml:space="preserve">Jean Meeus, </w:t>
      </w:r>
      <w:r w:rsidR="00471149" w:rsidRPr="00A20329">
        <w:rPr>
          <w:rFonts w:asciiTheme="majorBidi" w:hAnsiTheme="majorBidi" w:cstheme="majorBidi"/>
          <w:i/>
          <w:iCs/>
        </w:rPr>
        <w:t>Astronomical Algorithms</w:t>
      </w:r>
      <w:r w:rsidR="00471149" w:rsidRPr="00A20329">
        <w:rPr>
          <w:rFonts w:asciiTheme="majorBidi" w:hAnsiTheme="majorBidi" w:cstheme="majorBidi"/>
        </w:rPr>
        <w:t>, Virgini</w:t>
      </w:r>
      <w:r w:rsidR="00471149">
        <w:rPr>
          <w:rFonts w:asciiTheme="majorBidi" w:hAnsiTheme="majorBidi" w:cstheme="majorBidi"/>
        </w:rPr>
        <w:t>a: Willman Bell. Inc., 1991, h</w:t>
      </w:r>
      <w:r w:rsidR="00471149" w:rsidRPr="00A20329">
        <w:rPr>
          <w:rFonts w:asciiTheme="majorBidi" w:hAnsiTheme="majorBidi" w:cstheme="majorBidi"/>
        </w:rPr>
        <w:t>. 350.</w:t>
      </w:r>
    </w:p>
  </w:footnote>
  <w:footnote w:id="10">
    <w:p w:rsidR="00E428F3" w:rsidRPr="00E428F3" w:rsidRDefault="00E428F3" w:rsidP="005853EF">
      <w:pPr>
        <w:pStyle w:val="FootnoteText"/>
        <w:ind w:firstLine="567"/>
        <w:jc w:val="both"/>
        <w:rPr>
          <w:rFonts w:asciiTheme="majorBidi" w:hAnsiTheme="majorBidi" w:cstheme="majorBidi"/>
        </w:rPr>
      </w:pPr>
      <w:r w:rsidRPr="00E428F3">
        <w:rPr>
          <w:rStyle w:val="FootnoteReference"/>
          <w:rFonts w:asciiTheme="majorBidi" w:hAnsiTheme="majorBidi" w:cstheme="majorBidi"/>
        </w:rPr>
        <w:footnoteRef/>
      </w:r>
      <w:r w:rsidRPr="00E428F3">
        <w:rPr>
          <w:rFonts w:asciiTheme="majorBidi" w:hAnsiTheme="majorBidi" w:cstheme="majorBidi"/>
        </w:rPr>
        <w:t xml:space="preserve"> Philippe De La Hire memakai batas terjadinya gerhana Matahari dengan ±16 dari titik </w:t>
      </w:r>
      <w:r w:rsidRPr="00E428F3">
        <w:rPr>
          <w:rFonts w:asciiTheme="majorBidi" w:hAnsiTheme="majorBidi" w:cstheme="majorBidi"/>
          <w:i/>
          <w:iCs/>
        </w:rPr>
        <w:t>node</w:t>
      </w:r>
      <w:r w:rsidRPr="00E428F3">
        <w:rPr>
          <w:rFonts w:asciiTheme="majorBidi" w:hAnsiTheme="majorBidi" w:cstheme="majorBidi"/>
        </w:rPr>
        <w:t xml:space="preserve"> dan gerhana Bulan bernilai ±11 dari titik </w:t>
      </w:r>
      <w:r w:rsidRPr="00E428F3">
        <w:rPr>
          <w:rFonts w:asciiTheme="majorBidi" w:hAnsiTheme="majorBidi" w:cstheme="majorBidi"/>
          <w:i/>
          <w:iCs/>
        </w:rPr>
        <w:t>node</w:t>
      </w:r>
      <w:r>
        <w:rPr>
          <w:rFonts w:asciiTheme="majorBidi" w:hAnsiTheme="majorBidi" w:cstheme="majorBidi"/>
          <w:i/>
          <w:iCs/>
        </w:rPr>
        <w:t>.</w:t>
      </w:r>
      <w:r w:rsidR="00471149" w:rsidRPr="00471149">
        <w:rPr>
          <w:rFonts w:asciiTheme="majorBidi" w:hAnsiTheme="majorBidi" w:cstheme="majorBidi"/>
          <w:color w:val="000000" w:themeColor="text1"/>
        </w:rPr>
        <w:t xml:space="preserve"> </w:t>
      </w:r>
      <w:r w:rsidR="00471149" w:rsidRPr="00585DEF">
        <w:rPr>
          <w:rFonts w:asciiTheme="majorBidi" w:hAnsiTheme="majorBidi" w:cstheme="majorBidi"/>
          <w:color w:val="000000" w:themeColor="text1"/>
        </w:rPr>
        <w:t xml:space="preserve">Lars Gislén dan Chris Eade, </w:t>
      </w:r>
      <w:r w:rsidR="00471149" w:rsidRPr="00585DEF">
        <w:rPr>
          <w:rFonts w:asciiTheme="majorBidi" w:hAnsiTheme="majorBidi" w:cstheme="majorBidi"/>
          <w:i/>
          <w:iCs/>
          <w:color w:val="000000" w:themeColor="text1"/>
        </w:rPr>
        <w:t>Philippe De La Hire’s Eighteenth Century  Eclipse Predictor,</w:t>
      </w:r>
      <w:r w:rsidR="00471149" w:rsidRPr="00585DEF">
        <w:rPr>
          <w:rFonts w:asciiTheme="majorBidi" w:hAnsiTheme="majorBidi" w:cstheme="majorBidi"/>
          <w:color w:val="000000" w:themeColor="text1"/>
        </w:rPr>
        <w:t xml:space="preserve"> Journal of Astronomical H</w:t>
      </w:r>
      <w:r w:rsidR="00471149">
        <w:rPr>
          <w:rFonts w:asciiTheme="majorBidi" w:hAnsiTheme="majorBidi" w:cstheme="majorBidi"/>
          <w:color w:val="000000" w:themeColor="text1"/>
        </w:rPr>
        <w:t>istory and Heritage, 2016, h. 47</w:t>
      </w:r>
      <w:r w:rsidR="00471149" w:rsidRPr="00585DEF">
        <w:rPr>
          <w:rFonts w:asciiTheme="majorBidi" w:hAnsiTheme="majorBidi" w:cstheme="majorBidi"/>
          <w:color w:val="000000" w:themeColor="text1"/>
        </w:rPr>
        <w:t>.</w:t>
      </w:r>
    </w:p>
  </w:footnote>
  <w:footnote w:id="11">
    <w:p w:rsidR="00E428F3" w:rsidRDefault="00E428F3" w:rsidP="005853EF">
      <w:pPr>
        <w:pStyle w:val="FootnoteText"/>
        <w:ind w:firstLine="567"/>
        <w:jc w:val="both"/>
      </w:pPr>
      <w:r w:rsidRPr="00A20329">
        <w:rPr>
          <w:rStyle w:val="FootnoteReference"/>
          <w:rFonts w:asciiTheme="majorBidi" w:hAnsiTheme="majorBidi" w:cstheme="majorBidi"/>
        </w:rPr>
        <w:footnoteRef/>
      </w:r>
      <w:r w:rsidRPr="00A20329">
        <w:rPr>
          <w:rFonts w:asciiTheme="majorBidi" w:hAnsiTheme="majorBidi" w:cstheme="majorBidi"/>
        </w:rPr>
        <w:t xml:space="preserve"> Kelipatan terdekat dengan 180</w:t>
      </w:r>
      <w:r w:rsidRPr="00A20329">
        <w:rPr>
          <w:rFonts w:asciiTheme="majorBidi" w:hAnsiTheme="majorBidi" w:cstheme="majorBidi"/>
          <w:vertAlign w:val="superscript"/>
        </w:rPr>
        <w:t>0</w:t>
      </w:r>
      <w:r w:rsidRPr="00A20329">
        <w:rPr>
          <w:rFonts w:asciiTheme="majorBidi" w:hAnsiTheme="majorBidi" w:cstheme="majorBidi"/>
        </w:rPr>
        <w:t xml:space="preserve"> adalah 0</w:t>
      </w:r>
      <w:r w:rsidRPr="00A20329">
        <w:rPr>
          <w:rFonts w:asciiTheme="majorBidi" w:hAnsiTheme="majorBidi" w:cstheme="majorBidi"/>
          <w:vertAlign w:val="superscript"/>
        </w:rPr>
        <w:t>0</w:t>
      </w:r>
      <w:r w:rsidRPr="00A20329">
        <w:rPr>
          <w:rFonts w:asciiTheme="majorBidi" w:hAnsiTheme="majorBidi" w:cstheme="majorBidi"/>
        </w:rPr>
        <w:t xml:space="preserve"> atau 360</w:t>
      </w:r>
      <w:r w:rsidRPr="00A20329">
        <w:rPr>
          <w:rFonts w:asciiTheme="majorBidi" w:hAnsiTheme="majorBidi" w:cstheme="majorBidi"/>
          <w:vertAlign w:val="superscript"/>
        </w:rPr>
        <w:t>0</w:t>
      </w:r>
      <w:r w:rsidRPr="00A20329">
        <w:rPr>
          <w:rFonts w:asciiTheme="majorBidi" w:hAnsiTheme="majorBidi" w:cstheme="majorBidi"/>
        </w:rPr>
        <w:t>. Dan apabila F dekat dengan 0</w:t>
      </w:r>
      <w:r w:rsidRPr="00A20329">
        <w:rPr>
          <w:rFonts w:asciiTheme="majorBidi" w:hAnsiTheme="majorBidi" w:cstheme="majorBidi"/>
          <w:vertAlign w:val="superscript"/>
        </w:rPr>
        <w:t>0</w:t>
      </w:r>
      <w:r w:rsidRPr="00A20329">
        <w:rPr>
          <w:rFonts w:asciiTheme="majorBidi" w:hAnsiTheme="majorBidi" w:cstheme="majorBidi"/>
        </w:rPr>
        <w:t xml:space="preserve"> atau 360</w:t>
      </w:r>
      <w:r w:rsidRPr="00A20329">
        <w:rPr>
          <w:rFonts w:asciiTheme="majorBidi" w:hAnsiTheme="majorBidi" w:cstheme="majorBidi"/>
          <w:vertAlign w:val="superscript"/>
        </w:rPr>
        <w:t>0</w:t>
      </w:r>
      <w:r w:rsidRPr="00A20329">
        <w:rPr>
          <w:rFonts w:asciiTheme="majorBidi" w:hAnsiTheme="majorBidi" w:cstheme="majorBidi"/>
        </w:rPr>
        <w:t>, maka gerhana terjadi di dekat titik naik bulan (</w:t>
      </w:r>
      <w:r w:rsidRPr="00A20329">
        <w:rPr>
          <w:rFonts w:asciiTheme="majorBidi" w:hAnsiTheme="majorBidi" w:cstheme="majorBidi"/>
          <w:i/>
          <w:iCs/>
        </w:rPr>
        <w:t>moon’s ascending node</w:t>
      </w:r>
      <w:r w:rsidRPr="00A20329">
        <w:rPr>
          <w:rFonts w:asciiTheme="majorBidi" w:hAnsiTheme="majorBidi" w:cstheme="majorBidi"/>
        </w:rPr>
        <w:t>). Adapun jika dekat dengan 180</w:t>
      </w:r>
      <w:r w:rsidRPr="00A20329">
        <w:rPr>
          <w:rFonts w:asciiTheme="majorBidi" w:hAnsiTheme="majorBidi" w:cstheme="majorBidi"/>
          <w:vertAlign w:val="superscript"/>
        </w:rPr>
        <w:t>0</w:t>
      </w:r>
      <w:r w:rsidRPr="00A20329">
        <w:rPr>
          <w:rFonts w:asciiTheme="majorBidi" w:hAnsiTheme="majorBidi" w:cstheme="majorBidi"/>
        </w:rPr>
        <w:t>, maka gerhana terjadi di dekat titik turun bulan (</w:t>
      </w:r>
      <w:r w:rsidRPr="00A20329">
        <w:rPr>
          <w:rFonts w:asciiTheme="majorBidi" w:hAnsiTheme="majorBidi" w:cstheme="majorBidi"/>
          <w:i/>
          <w:iCs/>
        </w:rPr>
        <w:t>moon’s descending node</w:t>
      </w:r>
      <w:r w:rsidRPr="00A20329">
        <w:rPr>
          <w:rFonts w:asciiTheme="majorBidi" w:hAnsiTheme="majorBidi" w:cstheme="majorBidi"/>
        </w:rPr>
        <w:t xml:space="preserve">). Jean Meeus, </w:t>
      </w:r>
      <w:r w:rsidRPr="00A20329">
        <w:rPr>
          <w:rFonts w:asciiTheme="majorBidi" w:hAnsiTheme="majorBidi" w:cstheme="majorBidi"/>
          <w:i/>
          <w:iCs/>
        </w:rPr>
        <w:t>Astronomical Algorithms</w:t>
      </w:r>
      <w:r w:rsidRPr="00A20329">
        <w:rPr>
          <w:rFonts w:asciiTheme="majorBidi" w:hAnsiTheme="majorBidi" w:cstheme="majorBidi"/>
        </w:rPr>
        <w:t>, Virginia: Willman Bell. Inc., 1991, hlm. 350.</w:t>
      </w:r>
    </w:p>
  </w:footnote>
  <w:footnote w:id="12">
    <w:p w:rsidR="00E428F3" w:rsidRDefault="00E428F3" w:rsidP="005853EF">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Apabila hasil </w:t>
      </w:r>
      <w:r>
        <w:rPr>
          <w:rFonts w:asciiTheme="majorBidi" w:hAnsiTheme="majorBidi" w:cstheme="majorBidi"/>
        </w:rPr>
        <w:t xml:space="preserve">mutlak sin F </w:t>
      </w:r>
      <w:r w:rsidRPr="009D5568">
        <w:rPr>
          <w:rFonts w:asciiTheme="majorBidi" w:hAnsiTheme="majorBidi" w:cstheme="majorBidi"/>
        </w:rPr>
        <w:t>lebih besar</w:t>
      </w:r>
      <w:r>
        <w:rPr>
          <w:rFonts w:asciiTheme="majorBidi" w:hAnsiTheme="majorBidi" w:cstheme="majorBidi"/>
        </w:rPr>
        <w:t xml:space="preserve"> dari 0,36</w:t>
      </w:r>
      <w:r w:rsidRPr="009D5568">
        <w:rPr>
          <w:rFonts w:asciiTheme="majorBidi" w:hAnsiTheme="majorBidi" w:cstheme="majorBidi"/>
        </w:rPr>
        <w:t>, maka tidak ada gerhana dan se</w:t>
      </w:r>
      <w:r>
        <w:rPr>
          <w:rFonts w:asciiTheme="majorBidi" w:hAnsiTheme="majorBidi" w:cstheme="majorBidi"/>
        </w:rPr>
        <w:t xml:space="preserve">baliknya. </w:t>
      </w:r>
      <w:r w:rsidRPr="00A20329">
        <w:rPr>
          <w:rFonts w:asciiTheme="majorBidi" w:hAnsiTheme="majorBidi" w:cstheme="majorBidi"/>
          <w:i/>
          <w:iCs/>
        </w:rPr>
        <w:t>Ibid.</w:t>
      </w:r>
    </w:p>
  </w:footnote>
  <w:footnote w:id="13">
    <w:p w:rsidR="00E428F3" w:rsidRPr="009B58A0" w:rsidRDefault="00E428F3" w:rsidP="005853EF">
      <w:pPr>
        <w:pStyle w:val="FootnoteText"/>
        <w:ind w:firstLine="567"/>
        <w:jc w:val="both"/>
        <w:rPr>
          <w:rFonts w:asciiTheme="majorBidi" w:hAnsiTheme="majorBidi" w:cstheme="majorBidi"/>
        </w:rPr>
      </w:pPr>
      <w:r w:rsidRPr="009B58A0">
        <w:rPr>
          <w:rStyle w:val="FootnoteReference"/>
          <w:rFonts w:asciiTheme="majorBidi" w:hAnsiTheme="majorBidi" w:cstheme="majorBidi"/>
        </w:rPr>
        <w:footnoteRef/>
      </w:r>
      <w:r w:rsidRPr="009B58A0">
        <w:rPr>
          <w:rFonts w:asciiTheme="majorBidi" w:hAnsiTheme="majorBidi" w:cstheme="majorBidi"/>
        </w:rPr>
        <w:t xml:space="preserve"> John Bird, </w:t>
      </w:r>
      <w:r w:rsidRPr="009B58A0">
        <w:rPr>
          <w:rFonts w:asciiTheme="majorBidi" w:hAnsiTheme="majorBidi" w:cstheme="majorBidi"/>
          <w:i/>
          <w:iCs/>
        </w:rPr>
        <w:t>Matematika Dasar : Teori dan Aplikasi Praktis</w:t>
      </w:r>
      <w:r w:rsidRPr="009B58A0">
        <w:rPr>
          <w:rFonts w:asciiTheme="majorBidi" w:hAnsiTheme="majorBidi" w:cstheme="majorBidi"/>
        </w:rPr>
        <w:t>, Jakarta : Erlangga, 2004, h. 211-212.</w:t>
      </w:r>
    </w:p>
  </w:footnote>
  <w:footnote w:id="14">
    <w:p w:rsidR="00E428F3" w:rsidRDefault="00E428F3" w:rsidP="002D7399">
      <w:pPr>
        <w:pStyle w:val="FootnoteText"/>
        <w:ind w:firstLine="567"/>
        <w:jc w:val="both"/>
      </w:pPr>
      <w:r>
        <w:rPr>
          <w:rStyle w:val="FootnoteReference"/>
        </w:rPr>
        <w:footnoteRef/>
      </w:r>
      <w:r>
        <w:t xml:space="preserve"> </w:t>
      </w:r>
      <w:r w:rsidRPr="00135079">
        <w:rPr>
          <w:rFonts w:ascii="Times New Arabic" w:hAnsi="Times New Arabic" w:cs="Times New Roman"/>
        </w:rPr>
        <w:t>Pola sendiri secara bahasa diartikan sebagai bentuk (struktur) yang tetap</w:t>
      </w:r>
      <w:r>
        <w:rPr>
          <w:rFonts w:ascii="Times New Arabic" w:hAnsi="Times New Arabic" w:cs="Times New Roman"/>
        </w:rPr>
        <w:t xml:space="preserve"> dan s</w:t>
      </w:r>
      <w:r w:rsidRPr="00135079">
        <w:rPr>
          <w:rFonts w:ascii="Times New Arabic" w:hAnsi="Times New Arabic" w:cs="Times New Roman"/>
        </w:rPr>
        <w:t>ecara istilah merupakan bentuk atau model (atau, lebih abstrak, suatu set peraturan) yang bisa dipakai untuk membuat atau untuk menghasilkan sesuatu atau bagian dari sesuatu, khususnya jika sesuatu yang ditimbulkan cukup mempunyai suatu yang sejenis untuk pola dasar yang</w:t>
      </w:r>
      <w:r w:rsidRPr="008E4DD8">
        <w:rPr>
          <w:rFonts w:ascii="Times New Arabic" w:hAnsi="Times New Arabic" w:cs="Times New Roman"/>
          <w:sz w:val="24"/>
          <w:szCs w:val="24"/>
        </w:rPr>
        <w:t xml:space="preserve"> </w:t>
      </w:r>
      <w:r w:rsidRPr="00135079">
        <w:rPr>
          <w:rFonts w:ascii="Times New Arabic" w:hAnsi="Times New Arabic" w:cs="Times New Roman"/>
        </w:rPr>
        <w:t>dapat ditunjukkan atau terlihat, yang mana sesuatu itu</w:t>
      </w:r>
      <w:r w:rsidRPr="008E4DD8">
        <w:rPr>
          <w:rFonts w:ascii="Times New Arabic" w:hAnsi="Times New Arabic" w:cs="Times New Roman"/>
          <w:sz w:val="24"/>
          <w:szCs w:val="24"/>
        </w:rPr>
        <w:t xml:space="preserve"> </w:t>
      </w:r>
      <w:r w:rsidRPr="00135079">
        <w:rPr>
          <w:rFonts w:ascii="Times New Arabic" w:hAnsi="Times New Arabic" w:cs="Times New Roman"/>
        </w:rPr>
        <w:t>dikatakan memamerkan pola</w:t>
      </w:r>
      <w:r>
        <w:rPr>
          <w:rFonts w:ascii="Times New Arabic" w:hAnsi="Times New Arabic" w:cs="Times New Roman"/>
        </w:rPr>
        <w:t xml:space="preserve"> </w:t>
      </w:r>
      <w:r w:rsidRPr="0005060E">
        <w:rPr>
          <w:rFonts w:asciiTheme="majorBidi" w:hAnsiTheme="majorBidi" w:cs="Times New Roman"/>
        </w:rPr>
        <w:t xml:space="preserve"> </w:t>
      </w:r>
      <w:hyperlink r:id="rId1" w:history="1">
        <w:r w:rsidRPr="0005060E">
          <w:rPr>
            <w:rStyle w:val="Hyperlink"/>
            <w:rFonts w:asciiTheme="majorBidi" w:hAnsiTheme="majorBidi"/>
          </w:rPr>
          <w:t>http://kamusbahasaindonesia.org/pola/mirip</w:t>
        </w:r>
      </w:hyperlink>
      <w:r w:rsidRPr="0005060E">
        <w:rPr>
          <w:rFonts w:asciiTheme="majorBidi" w:hAnsiTheme="majorBidi" w:cs="Times New Roman"/>
        </w:rPr>
        <w:t>, diakses pada 30 Agustus 2016 jam 14:01 WIB</w:t>
      </w:r>
      <w:r>
        <w:rPr>
          <w:rFonts w:asciiTheme="majorBidi" w:hAnsiTheme="majorBidi" w:cs="Times New Roman"/>
        </w:rPr>
        <w:t>.</w:t>
      </w:r>
    </w:p>
  </w:footnote>
  <w:footnote w:id="15">
    <w:p w:rsidR="00E428F3" w:rsidRDefault="00E428F3" w:rsidP="002D7399">
      <w:pPr>
        <w:pStyle w:val="FootnoteText"/>
        <w:ind w:firstLine="567"/>
        <w:jc w:val="both"/>
      </w:pPr>
      <w:r w:rsidRPr="007640DF">
        <w:rPr>
          <w:rStyle w:val="FootnoteReference"/>
          <w:rFonts w:asciiTheme="majorBidi" w:hAnsiTheme="majorBidi" w:cstheme="majorBidi"/>
        </w:rPr>
        <w:footnoteRef/>
      </w:r>
      <w:r w:rsidRPr="007640DF">
        <w:rPr>
          <w:rFonts w:asciiTheme="majorBidi" w:hAnsiTheme="majorBidi" w:cstheme="majorBidi"/>
        </w:rPr>
        <w:t xml:space="preserve"> Rinto Anugraha,  </w:t>
      </w:r>
      <w:r w:rsidRPr="007640DF">
        <w:rPr>
          <w:rFonts w:asciiTheme="majorBidi" w:hAnsiTheme="majorBidi" w:cstheme="majorBidi"/>
          <w:i/>
          <w:iCs/>
        </w:rPr>
        <w:t xml:space="preserve">Mekanika,… </w:t>
      </w:r>
      <w:r w:rsidRPr="007640DF">
        <w:rPr>
          <w:rFonts w:asciiTheme="majorBidi" w:hAnsiTheme="majorBidi" w:cstheme="majorBidi"/>
        </w:rPr>
        <w:t>hlm. 128-131.</w:t>
      </w:r>
    </w:p>
  </w:footnote>
  <w:footnote w:id="16">
    <w:p w:rsidR="00E428F3" w:rsidRDefault="00E428F3" w:rsidP="00E428F3">
      <w:pPr>
        <w:pStyle w:val="FootnoteText"/>
        <w:ind w:firstLine="567"/>
      </w:pPr>
      <w:r w:rsidRPr="0005060E">
        <w:rPr>
          <w:rStyle w:val="FootnoteReference"/>
          <w:rFonts w:asciiTheme="majorBidi" w:hAnsiTheme="majorBidi"/>
        </w:rPr>
        <w:footnoteRef/>
      </w:r>
      <w:r w:rsidRPr="0005060E">
        <w:rPr>
          <w:rFonts w:asciiTheme="majorBidi" w:hAnsiTheme="majorBidi" w:cs="Times New Roman"/>
        </w:rPr>
        <w:t xml:space="preserve"> </w:t>
      </w:r>
      <w:r w:rsidRPr="009F57A9">
        <w:rPr>
          <w:rFonts w:asciiTheme="majorBidi" w:hAnsiTheme="majorBidi" w:cs="Times New Roman"/>
          <w:i/>
          <w:iCs/>
        </w:rPr>
        <w:t>Ibid</w:t>
      </w:r>
      <w:r w:rsidRPr="0005060E">
        <w:rPr>
          <w:rFonts w:asciiTheme="majorBidi" w:hAnsiTheme="majorBidi" w:cs="Times New Roman"/>
        </w:rPr>
        <w:t>.</w:t>
      </w:r>
    </w:p>
  </w:footnote>
  <w:footnote w:id="17">
    <w:p w:rsidR="00E428F3" w:rsidRDefault="00E428F3" w:rsidP="002D7399">
      <w:pPr>
        <w:pStyle w:val="FootnoteText"/>
        <w:ind w:firstLine="567"/>
        <w:jc w:val="both"/>
        <w:rPr>
          <w:rFonts w:asciiTheme="majorBidi" w:hAnsiTheme="majorBidi" w:cstheme="majorBidi"/>
        </w:rPr>
      </w:pPr>
      <w:r w:rsidRPr="00F65E79">
        <w:rPr>
          <w:rStyle w:val="FootnoteReference"/>
          <w:rFonts w:asciiTheme="majorBidi" w:hAnsiTheme="majorBidi" w:cstheme="majorBidi"/>
        </w:rPr>
        <w:footnoteRef/>
      </w:r>
      <w:r w:rsidRPr="00F65E79">
        <w:rPr>
          <w:rFonts w:asciiTheme="majorBidi" w:hAnsiTheme="majorBidi" w:cstheme="majorBidi"/>
        </w:rPr>
        <w:t xml:space="preserve"> Jean Meeus merupakan ilmuan astronomi berkebangsaan Belgia yang lahir pada tanggal 12 Desember 1928 dengan spesialisasi pada bidang mekanika benda langit. Jean Meeus menempuh  studi Matematika di University of Leuven  Belgia dan meraih gelar Licentiate pada tahun 1953. Setelah menamatkan studinya beliau bekerja sebagai seorang meteorologist di Bandara Brussel sampai akhirnya pensiun pada tahun 1993. Ketertarikannya ialah pada bidang bola la</w:t>
      </w:r>
      <w:r>
        <w:rPr>
          <w:rFonts w:asciiTheme="majorBidi" w:hAnsiTheme="majorBidi" w:cstheme="majorBidi"/>
        </w:rPr>
        <w:t>ngit dan matematika astronomi.</w:t>
      </w:r>
    </w:p>
    <w:p w:rsidR="00E428F3" w:rsidRPr="00836EE2" w:rsidRDefault="00E428F3" w:rsidP="002D7399">
      <w:pPr>
        <w:pStyle w:val="FootnoteText"/>
        <w:ind w:firstLine="567"/>
        <w:jc w:val="both"/>
        <w:rPr>
          <w:rFonts w:asciiTheme="majorBidi" w:hAnsiTheme="majorBidi" w:cstheme="majorBidi"/>
        </w:rPr>
      </w:pPr>
      <w:r w:rsidRPr="00F65E79">
        <w:rPr>
          <w:rFonts w:asciiTheme="majorBidi" w:hAnsiTheme="majorBidi" w:cstheme="majorBidi"/>
        </w:rPr>
        <w:t>Banyak karya yang telah dihasilkan dari tangan beliau terkait bidang astronomi, diantaranya Canon of Solar Eclipses sebagai co-author  (1966), Astronomical Formulae for Calculators (1979), Astronomical Formulae for Calculators II (1988), Astronomical formulas for microcalculators (1988), co-author of Canon of Lunar Eclipses (1979), co-author of Canon of Solar Eclipses (1983), Elements of Solar Eclipse 1951-2200 (1989), Transits (1989), Astronomical Algorithms (1991), Astronomical Algorithms 2nd Edition</w:t>
      </w:r>
      <w:r>
        <w:rPr>
          <w:rFonts w:asciiTheme="majorBidi" w:hAnsiTheme="majorBidi" w:cstheme="majorBidi"/>
        </w:rPr>
        <w:t xml:space="preserve"> </w:t>
      </w:r>
      <w:r w:rsidRPr="00F65E79">
        <w:rPr>
          <w:rFonts w:asciiTheme="majorBidi" w:hAnsiTheme="majorBidi" w:cstheme="majorBidi"/>
        </w:rPr>
        <w:t>(1998), Astronomical Tables of the Sun, Moon, and Planets (1983), Mathematical Astronomy Morsels (1997), More Mathematical Astronomy Morsels (2002), Mathematical Astronomy Morsels III (2004), co-author of Five Millenium Canon of Solar Eclipses -1999 to +3000 (2006), Mathematical Astronomy Morsels IV (2007), dan Mathematic</w:t>
      </w:r>
      <w:r>
        <w:rPr>
          <w:rFonts w:asciiTheme="majorBidi" w:hAnsiTheme="majorBidi" w:cstheme="majorBidi"/>
        </w:rPr>
        <w:t>al Astronomy Morsel</w:t>
      </w:r>
      <w:r w:rsidR="00836EE2">
        <w:rPr>
          <w:rFonts w:asciiTheme="majorBidi" w:hAnsiTheme="majorBidi" w:cstheme="majorBidi"/>
        </w:rPr>
        <w:t xml:space="preserve">s V (2009). </w:t>
      </w:r>
      <w:r>
        <w:rPr>
          <w:rFonts w:asciiTheme="majorBidi" w:hAnsiTheme="majorBidi" w:cstheme="majorBidi"/>
        </w:rPr>
        <w:t xml:space="preserve">Baca </w:t>
      </w:r>
      <w:r w:rsidRPr="00B31E73">
        <w:rPr>
          <w:rFonts w:asciiTheme="majorBidi" w:hAnsiTheme="majorBidi" w:cstheme="majorBidi"/>
        </w:rPr>
        <w:t xml:space="preserve">Jafar Shodiq, </w:t>
      </w:r>
      <w:r w:rsidRPr="00B31E73">
        <w:rPr>
          <w:rFonts w:asciiTheme="majorBidi" w:hAnsiTheme="majorBidi" w:cstheme="majorBidi"/>
          <w:i/>
          <w:iCs/>
        </w:rPr>
        <w:t xml:space="preserve">Studi Analisis Metode Hisab Gerhana Matahari Menurut Rinto Anugraha Dalam Buku Mekanika Benda Langit, </w:t>
      </w:r>
      <w:r w:rsidRPr="00B31E73">
        <w:rPr>
          <w:rFonts w:asciiTheme="majorBidi" w:hAnsiTheme="majorBidi" w:cstheme="majorBidi"/>
        </w:rPr>
        <w:t>Skripsi Fakultas Syari’ah Dan Hukum UIN Walisongo, Semarang</w:t>
      </w:r>
      <w:r w:rsidRPr="00B31E73">
        <w:rPr>
          <w:rFonts w:asciiTheme="majorBidi" w:hAnsiTheme="majorBidi" w:cstheme="majorBidi"/>
          <w:i/>
          <w:iCs/>
        </w:rPr>
        <w:t xml:space="preserve">, </w:t>
      </w:r>
      <w:r w:rsidRPr="00B31E73">
        <w:rPr>
          <w:rFonts w:asciiTheme="majorBidi" w:hAnsiTheme="majorBidi" w:cstheme="majorBidi"/>
        </w:rPr>
        <w:t>2015, hlm. 60.</w:t>
      </w:r>
    </w:p>
  </w:footnote>
  <w:footnote w:id="18">
    <w:p w:rsidR="00E428F3" w:rsidRPr="00C93AF8" w:rsidRDefault="00E428F3" w:rsidP="002D7399">
      <w:pPr>
        <w:pStyle w:val="FootnoteText"/>
        <w:ind w:firstLine="567"/>
        <w:jc w:val="both"/>
        <w:rPr>
          <w:rFonts w:asciiTheme="majorBidi" w:hAnsiTheme="majorBidi" w:cstheme="majorBidi"/>
        </w:rPr>
      </w:pPr>
      <w:r w:rsidRPr="00C93AF8">
        <w:rPr>
          <w:rStyle w:val="FootnoteReference"/>
          <w:rFonts w:asciiTheme="majorBidi" w:hAnsiTheme="majorBidi" w:cstheme="majorBidi"/>
        </w:rPr>
        <w:footnoteRef/>
      </w:r>
      <w:r w:rsidRPr="00C93AF8">
        <w:rPr>
          <w:rFonts w:asciiTheme="majorBidi" w:hAnsiTheme="majorBidi" w:cstheme="majorBidi"/>
        </w:rPr>
        <w:t xml:space="preserve"> Definisi </w:t>
      </w:r>
      <w:r w:rsidRPr="00C93AF8">
        <w:rPr>
          <w:rStyle w:val="hps"/>
          <w:rFonts w:asciiTheme="majorBidi" w:hAnsiTheme="majorBidi" w:cstheme="majorBidi"/>
          <w:bCs/>
          <w:i/>
          <w:iCs/>
        </w:rPr>
        <w:t>argumen of moon’s latitude</w:t>
      </w:r>
      <w:r>
        <w:rPr>
          <w:rStyle w:val="hps"/>
          <w:rFonts w:asciiTheme="majorBidi" w:hAnsiTheme="majorBidi" w:cstheme="majorBidi"/>
          <w:bCs/>
          <w:i/>
          <w:iCs/>
        </w:rPr>
        <w:t xml:space="preserve"> </w:t>
      </w:r>
      <w:r>
        <w:rPr>
          <w:rStyle w:val="hps"/>
          <w:rFonts w:asciiTheme="majorBidi" w:hAnsiTheme="majorBidi" w:cstheme="majorBidi"/>
          <w:bCs/>
        </w:rPr>
        <w:t xml:space="preserve">berbeda dengan apa yang disebut </w:t>
      </w:r>
      <w:r>
        <w:rPr>
          <w:rStyle w:val="hps"/>
          <w:rFonts w:asciiTheme="majorBidi" w:hAnsiTheme="majorBidi" w:cstheme="majorBidi"/>
          <w:bCs/>
          <w:i/>
          <w:iCs/>
        </w:rPr>
        <w:t xml:space="preserve">apparent latitude, </w:t>
      </w:r>
      <w:r>
        <w:rPr>
          <w:rStyle w:val="hps"/>
          <w:rFonts w:asciiTheme="majorBidi" w:hAnsiTheme="majorBidi" w:cstheme="majorBidi"/>
          <w:bCs/>
        </w:rPr>
        <w:t xml:space="preserve">yaitu lintang astronomi atau ‘ardh al-qamari. Artinya jarak antara bulan dengan lingkaran ekliptika diukur sepanjang lingkaran kutub ekliptika. A. Djamil, </w:t>
      </w:r>
      <w:r w:rsidRPr="00C93AF8">
        <w:rPr>
          <w:rStyle w:val="hps"/>
          <w:rFonts w:asciiTheme="majorBidi" w:hAnsiTheme="majorBidi" w:cstheme="majorBidi"/>
          <w:bCs/>
          <w:i/>
          <w:iCs/>
        </w:rPr>
        <w:t>Ilmu Falak (Teori &amp; Aplikasi)</w:t>
      </w:r>
      <w:r>
        <w:rPr>
          <w:rStyle w:val="hps"/>
          <w:rFonts w:asciiTheme="majorBidi" w:hAnsiTheme="majorBidi" w:cstheme="majorBidi"/>
          <w:bCs/>
        </w:rPr>
        <w:t>, Jakarta : AMZAH, 2009, h.132.</w:t>
      </w:r>
      <w:r w:rsidRPr="00C93AF8">
        <w:rPr>
          <w:rStyle w:val="hps"/>
          <w:rFonts w:asciiTheme="majorBidi" w:hAnsiTheme="majorBidi" w:cstheme="majorBidi"/>
          <w:bCs/>
          <w:i/>
          <w:iCs/>
        </w:rPr>
        <w:t xml:space="preserve"> </w:t>
      </w:r>
    </w:p>
  </w:footnote>
  <w:footnote w:id="19">
    <w:p w:rsidR="00E428F3" w:rsidRDefault="00E428F3" w:rsidP="002D7399">
      <w:pPr>
        <w:pStyle w:val="FootnoteText"/>
        <w:ind w:firstLine="567"/>
        <w:jc w:val="both"/>
      </w:pPr>
      <w:r>
        <w:rPr>
          <w:rStyle w:val="FootnoteReference"/>
        </w:rPr>
        <w:footnoteRef/>
      </w:r>
      <w:r>
        <w:t xml:space="preserve"> </w:t>
      </w:r>
      <w:r w:rsidRPr="0022145C">
        <w:rPr>
          <w:rFonts w:asciiTheme="majorBidi" w:hAnsiTheme="majorBidi" w:cstheme="majorBidi"/>
        </w:rPr>
        <w:t xml:space="preserve">Jean Meeus, </w:t>
      </w:r>
      <w:r w:rsidRPr="0022145C">
        <w:rPr>
          <w:rFonts w:asciiTheme="majorBidi" w:hAnsiTheme="majorBidi" w:cstheme="majorBidi"/>
          <w:i/>
          <w:iCs/>
        </w:rPr>
        <w:t>Astronomical Algorithms</w:t>
      </w:r>
      <w:r w:rsidRPr="0022145C">
        <w:rPr>
          <w:rFonts w:asciiTheme="majorBidi" w:hAnsiTheme="majorBidi" w:cstheme="majorBidi"/>
        </w:rPr>
        <w:t>, Vi</w:t>
      </w:r>
      <w:r>
        <w:rPr>
          <w:rFonts w:asciiTheme="majorBidi" w:hAnsiTheme="majorBidi" w:cstheme="majorBidi"/>
        </w:rPr>
        <w:t>rginia: Willman Bell. Inc., 1991, h</w:t>
      </w:r>
      <w:r w:rsidRPr="0022145C">
        <w:rPr>
          <w:rFonts w:asciiTheme="majorBidi" w:hAnsiTheme="majorBidi" w:cstheme="majorBidi"/>
        </w:rPr>
        <w:t>l</w:t>
      </w:r>
      <w:r>
        <w:rPr>
          <w:rFonts w:asciiTheme="majorBidi" w:hAnsiTheme="majorBidi" w:cstheme="majorBidi"/>
        </w:rPr>
        <w:t>m</w:t>
      </w:r>
      <w:r w:rsidRPr="0022145C">
        <w:rPr>
          <w:rFonts w:asciiTheme="majorBidi" w:hAnsiTheme="majorBidi" w:cstheme="majorBidi"/>
        </w:rPr>
        <w:t>. 350.</w:t>
      </w:r>
    </w:p>
  </w:footnote>
  <w:footnote w:id="20">
    <w:p w:rsidR="00E428F3" w:rsidRDefault="00E428F3" w:rsidP="002D7399">
      <w:pPr>
        <w:pStyle w:val="FootnoteText"/>
        <w:ind w:firstLine="567"/>
        <w:jc w:val="both"/>
      </w:pPr>
      <w:r w:rsidRPr="00830D09">
        <w:rPr>
          <w:rStyle w:val="FootnoteReference"/>
          <w:rFonts w:asciiTheme="majorBidi" w:hAnsiTheme="majorBidi" w:cstheme="majorBidi"/>
        </w:rPr>
        <w:footnoteRef/>
      </w:r>
      <w:r w:rsidRPr="00830D09">
        <w:rPr>
          <w:rFonts w:asciiTheme="majorBidi" w:hAnsiTheme="majorBidi" w:cstheme="majorBidi"/>
        </w:rPr>
        <w:t xml:space="preserve"> Wawancara dengan Rinto Anugraha di kantor Jurusan Fisika FMIPA UGM pada tanggal</w:t>
      </w:r>
      <w:r w:rsidRPr="00830D09">
        <w:rPr>
          <w:rFonts w:asciiTheme="majorBidi" w:hAnsiTheme="majorBidi" w:cstheme="majorBidi"/>
          <w:b/>
          <w:bCs/>
        </w:rPr>
        <w:t xml:space="preserve"> </w:t>
      </w:r>
      <w:r w:rsidRPr="00830D09">
        <w:rPr>
          <w:rFonts w:asciiTheme="majorBidi" w:hAnsiTheme="majorBidi" w:cstheme="majorBidi"/>
        </w:rPr>
        <w:t>28 Desember 2016 jam 15.30 WIB.</w:t>
      </w:r>
    </w:p>
  </w:footnote>
  <w:footnote w:id="21">
    <w:p w:rsidR="00E428F3" w:rsidRDefault="00E428F3" w:rsidP="00E428F3">
      <w:pPr>
        <w:pStyle w:val="FootnoteText"/>
        <w:ind w:firstLine="567"/>
      </w:pPr>
      <w:r w:rsidRPr="00830D09">
        <w:rPr>
          <w:rStyle w:val="FootnoteReference"/>
          <w:rFonts w:asciiTheme="majorBidi" w:hAnsiTheme="majorBidi" w:cstheme="majorBidi"/>
        </w:rPr>
        <w:footnoteRef/>
      </w:r>
      <w:r w:rsidRPr="00830D09">
        <w:rPr>
          <w:rFonts w:asciiTheme="majorBidi" w:hAnsiTheme="majorBidi" w:cstheme="majorBidi"/>
        </w:rPr>
        <w:t xml:space="preserve"> </w:t>
      </w:r>
      <w:r w:rsidRPr="00830D09">
        <w:rPr>
          <w:rFonts w:asciiTheme="majorBidi" w:hAnsiTheme="majorBidi" w:cstheme="majorBidi"/>
          <w:i/>
          <w:iCs/>
        </w:rPr>
        <w:t>Ibid.</w:t>
      </w:r>
    </w:p>
  </w:footnote>
  <w:footnote w:id="22">
    <w:p w:rsidR="00E428F3" w:rsidRDefault="00E428F3" w:rsidP="002D7399">
      <w:pPr>
        <w:pStyle w:val="FootnoteText"/>
        <w:ind w:firstLine="567"/>
        <w:jc w:val="both"/>
      </w:pPr>
      <w:r w:rsidRPr="00F65E79">
        <w:rPr>
          <w:rStyle w:val="FootnoteReference"/>
          <w:rFonts w:asciiTheme="majorBidi" w:hAnsiTheme="majorBidi" w:cstheme="majorBidi"/>
        </w:rPr>
        <w:footnoteRef/>
      </w:r>
      <w:r w:rsidRPr="00F65E79">
        <w:rPr>
          <w:rFonts w:asciiTheme="majorBidi" w:hAnsiTheme="majorBidi" w:cstheme="majorBidi"/>
        </w:rPr>
        <w:t xml:space="preserve"> Mark Littmann, Fred Espenak, Ken Willcox, </w:t>
      </w:r>
      <w:r w:rsidRPr="00F65E79">
        <w:rPr>
          <w:rFonts w:asciiTheme="majorBidi" w:hAnsiTheme="majorBidi" w:cstheme="majorBidi"/>
          <w:i/>
          <w:iCs/>
        </w:rPr>
        <w:t>Totality Eclipses Of The Sun</w:t>
      </w:r>
      <w:r w:rsidRPr="00F65E79">
        <w:rPr>
          <w:rFonts w:asciiTheme="majorBidi" w:hAnsiTheme="majorBidi" w:cstheme="majorBidi"/>
        </w:rPr>
        <w:t>, New York : OXFORD University Press, 2008, hlm. 13.</w:t>
      </w:r>
    </w:p>
  </w:footnote>
  <w:footnote w:id="23">
    <w:p w:rsidR="00E428F3" w:rsidRDefault="00E428F3" w:rsidP="002D7399">
      <w:pPr>
        <w:pStyle w:val="FootnoteText"/>
        <w:ind w:firstLine="567"/>
        <w:jc w:val="both"/>
      </w:pPr>
      <w:r w:rsidRPr="0022145C">
        <w:rPr>
          <w:rStyle w:val="FootnoteReference"/>
          <w:rFonts w:asciiTheme="majorBidi" w:hAnsiTheme="majorBidi" w:cstheme="majorBidi"/>
        </w:rPr>
        <w:footnoteRef/>
      </w:r>
      <w:r w:rsidRPr="0022145C">
        <w:rPr>
          <w:rFonts w:asciiTheme="majorBidi" w:hAnsiTheme="majorBidi" w:cstheme="majorBidi"/>
        </w:rPr>
        <w:t xml:space="preserve"> Setiap waktu Bulan melengkapi orbitnya di sekitar Bumi. Ia melewati orbit Bumi di titik barat dari node sebelumnya. Setiap tahun node tersebut mundur sebanyak 19,4</w:t>
      </w:r>
      <w:r w:rsidRPr="0022145C">
        <w:rPr>
          <w:rFonts w:asciiTheme="majorBidi" w:hAnsiTheme="majorBidi" w:cstheme="majorBidi"/>
          <w:vertAlign w:val="superscript"/>
        </w:rPr>
        <w:t>0</w:t>
      </w:r>
      <w:r w:rsidRPr="0022145C">
        <w:rPr>
          <w:rFonts w:asciiTheme="majorBidi" w:hAnsiTheme="majorBidi" w:cstheme="majorBidi"/>
        </w:rPr>
        <w:t xml:space="preserve">, dan akan membuat revolusi sempurna dalam waktu 18,61 tahun. </w:t>
      </w:r>
      <w:r w:rsidRPr="00DF6C27">
        <w:rPr>
          <w:rFonts w:asciiTheme="majorBidi" w:hAnsiTheme="majorBidi" w:cstheme="majorBidi"/>
          <w:i/>
          <w:iCs/>
        </w:rPr>
        <w:t>Ibid</w:t>
      </w:r>
      <w:r>
        <w:rPr>
          <w:rFonts w:asciiTheme="majorBidi" w:hAnsiTheme="majorBidi" w:cstheme="majorBidi"/>
        </w:rPr>
        <w:t>. hlm. 16.</w:t>
      </w:r>
    </w:p>
  </w:footnote>
  <w:footnote w:id="24">
    <w:p w:rsidR="00E428F3" w:rsidRDefault="00E428F3" w:rsidP="002D7399">
      <w:pPr>
        <w:pStyle w:val="FootnoteText"/>
        <w:ind w:firstLine="567"/>
        <w:jc w:val="both"/>
      </w:pPr>
      <w:r w:rsidRPr="0022145C">
        <w:rPr>
          <w:rStyle w:val="FootnoteReference"/>
          <w:rFonts w:asciiTheme="majorBidi" w:hAnsiTheme="majorBidi" w:cstheme="majorBidi"/>
        </w:rPr>
        <w:footnoteRef/>
      </w:r>
      <w:r w:rsidRPr="0022145C">
        <w:rPr>
          <w:rFonts w:asciiTheme="majorBidi" w:hAnsiTheme="majorBidi" w:cstheme="majorBidi"/>
        </w:rPr>
        <w:t xml:space="preserve"> Jean Meeus, </w:t>
      </w:r>
      <w:r w:rsidRPr="0022145C">
        <w:rPr>
          <w:rFonts w:asciiTheme="majorBidi" w:hAnsiTheme="majorBidi" w:cstheme="majorBidi"/>
          <w:i/>
          <w:iCs/>
        </w:rPr>
        <w:t xml:space="preserve">Astronomical,… </w:t>
      </w:r>
      <w:r w:rsidRPr="0022145C">
        <w:rPr>
          <w:rFonts w:asciiTheme="majorBidi" w:hAnsiTheme="majorBidi" w:cstheme="majorBidi"/>
        </w:rPr>
        <w:t xml:space="preserve">hlm. 350. </w:t>
      </w:r>
    </w:p>
  </w:footnote>
  <w:footnote w:id="25">
    <w:p w:rsidR="00E428F3" w:rsidRPr="0022145C" w:rsidRDefault="00E428F3" w:rsidP="002D7399">
      <w:pPr>
        <w:pStyle w:val="FootnoteText"/>
        <w:ind w:firstLine="567"/>
        <w:jc w:val="both"/>
        <w:rPr>
          <w:rFonts w:asciiTheme="majorBidi" w:hAnsiTheme="majorBidi" w:cstheme="majorBidi"/>
        </w:rPr>
      </w:pPr>
      <w:r w:rsidRPr="0022145C">
        <w:rPr>
          <w:rStyle w:val="FootnoteReference"/>
          <w:rFonts w:asciiTheme="majorBidi" w:hAnsiTheme="majorBidi" w:cstheme="majorBidi"/>
        </w:rPr>
        <w:footnoteRef/>
      </w:r>
      <w:r w:rsidRPr="0022145C">
        <w:rPr>
          <w:rFonts w:asciiTheme="majorBidi" w:hAnsiTheme="majorBidi" w:cstheme="majorBidi"/>
        </w:rPr>
        <w:t xml:space="preserve"> </w:t>
      </w:r>
      <w:r w:rsidRPr="0022145C">
        <w:rPr>
          <w:rFonts w:asciiTheme="majorBidi" w:hAnsiTheme="majorBidi" w:cstheme="majorBidi"/>
          <w:i/>
          <w:iCs/>
        </w:rPr>
        <w:t>Ibid</w:t>
      </w:r>
      <w:r w:rsidRPr="0022145C">
        <w:rPr>
          <w:rFonts w:asciiTheme="majorBidi" w:hAnsiTheme="majorBidi" w:cstheme="majorBidi"/>
        </w:rPr>
        <w:t>. hlm. 320.</w:t>
      </w:r>
    </w:p>
  </w:footnote>
  <w:footnote w:id="26">
    <w:p w:rsidR="00E428F3" w:rsidRDefault="00E428F3" w:rsidP="002D7399">
      <w:pPr>
        <w:pStyle w:val="FootnoteText"/>
        <w:ind w:firstLine="567"/>
        <w:jc w:val="both"/>
      </w:pPr>
      <w:r w:rsidRPr="0022145C">
        <w:rPr>
          <w:rStyle w:val="FootnoteReference"/>
          <w:rFonts w:asciiTheme="majorBidi" w:hAnsiTheme="majorBidi" w:cstheme="majorBidi"/>
        </w:rPr>
        <w:footnoteRef/>
      </w:r>
      <w:r>
        <w:rPr>
          <w:rFonts w:asciiTheme="majorBidi" w:hAnsiTheme="majorBidi" w:cstheme="majorBidi"/>
        </w:rPr>
        <w:t xml:space="preserve"> </w:t>
      </w:r>
      <w:r w:rsidRPr="0022145C">
        <w:rPr>
          <w:rFonts w:asciiTheme="majorBidi" w:hAnsiTheme="majorBidi" w:cstheme="majorBidi"/>
        </w:rPr>
        <w:t xml:space="preserve">Jafar Shodiq, </w:t>
      </w:r>
      <w:r w:rsidRPr="0022145C">
        <w:rPr>
          <w:rFonts w:asciiTheme="majorBidi" w:hAnsiTheme="majorBidi" w:cstheme="majorBidi"/>
          <w:i/>
          <w:iCs/>
        </w:rPr>
        <w:t>Studi</w:t>
      </w:r>
      <w:r>
        <w:rPr>
          <w:rFonts w:asciiTheme="majorBidi" w:hAnsiTheme="majorBidi" w:cstheme="majorBidi"/>
          <w:i/>
          <w:iCs/>
        </w:rPr>
        <w:t xml:space="preserve">,… </w:t>
      </w:r>
      <w:r>
        <w:rPr>
          <w:rFonts w:asciiTheme="majorBidi" w:hAnsiTheme="majorBidi" w:cstheme="majorBidi"/>
        </w:rPr>
        <w:t>hlm. 63.</w:t>
      </w:r>
    </w:p>
  </w:footnote>
  <w:footnote w:id="27">
    <w:p w:rsidR="00E428F3" w:rsidRDefault="00E428F3" w:rsidP="002D7399">
      <w:pPr>
        <w:pStyle w:val="FootnoteText"/>
        <w:ind w:firstLine="567"/>
        <w:jc w:val="both"/>
      </w:pPr>
      <w:r w:rsidRPr="0022145C">
        <w:rPr>
          <w:rStyle w:val="FootnoteReference"/>
          <w:rFonts w:asciiTheme="majorBidi" w:hAnsiTheme="majorBidi" w:cstheme="majorBidi"/>
        </w:rPr>
        <w:footnoteRef/>
      </w:r>
      <w:r w:rsidRPr="0022145C">
        <w:rPr>
          <w:rFonts w:asciiTheme="majorBidi" w:hAnsiTheme="majorBidi" w:cstheme="majorBidi"/>
        </w:rPr>
        <w:t xml:space="preserve"> Muh Rasywan Syarif, </w:t>
      </w:r>
      <w:r w:rsidRPr="0022145C">
        <w:rPr>
          <w:rFonts w:asciiTheme="majorBidi" w:hAnsiTheme="majorBidi" w:cstheme="majorBidi"/>
          <w:i/>
          <w:iCs/>
        </w:rPr>
        <w:t>Fikih Astronomi Gerhana Matahari</w:t>
      </w:r>
      <w:r w:rsidRPr="0022145C">
        <w:rPr>
          <w:rFonts w:asciiTheme="majorBidi" w:hAnsiTheme="majorBidi" w:cstheme="majorBidi"/>
        </w:rPr>
        <w:t>, Sinopsis Tesis, Semarang : IAIN Walisongo, 2012, hlm. 22.</w:t>
      </w:r>
    </w:p>
  </w:footnote>
  <w:footnote w:id="28">
    <w:p w:rsidR="00E428F3" w:rsidRDefault="00E428F3" w:rsidP="002D7399">
      <w:pPr>
        <w:pStyle w:val="FootnoteText"/>
        <w:ind w:firstLine="567"/>
        <w:jc w:val="both"/>
      </w:pPr>
      <w:r w:rsidRPr="0022145C">
        <w:rPr>
          <w:rStyle w:val="FootnoteReference"/>
          <w:rFonts w:asciiTheme="majorBidi" w:hAnsiTheme="majorBidi" w:cstheme="majorBidi"/>
        </w:rPr>
        <w:footnoteRef/>
      </w:r>
      <w:r w:rsidRPr="0022145C">
        <w:rPr>
          <w:rFonts w:asciiTheme="majorBidi" w:hAnsiTheme="majorBidi" w:cstheme="majorBidi"/>
        </w:rPr>
        <w:t xml:space="preserve"> Keterangan lebih lanjut dijelaskan pada algoritma setelahnya.</w:t>
      </w:r>
    </w:p>
  </w:footnote>
  <w:footnote w:id="29">
    <w:p w:rsidR="00E428F3" w:rsidRDefault="00E428F3" w:rsidP="002D7399">
      <w:pPr>
        <w:pStyle w:val="FootnoteText"/>
        <w:ind w:firstLine="567"/>
        <w:jc w:val="both"/>
      </w:pPr>
      <w:r w:rsidRPr="00F65E79">
        <w:rPr>
          <w:rStyle w:val="FootnoteReference"/>
          <w:rFonts w:asciiTheme="majorBidi" w:hAnsiTheme="majorBidi" w:cstheme="majorBidi"/>
        </w:rPr>
        <w:footnoteRef/>
      </w:r>
      <w:r w:rsidRPr="00F65E79">
        <w:rPr>
          <w:rFonts w:asciiTheme="majorBidi" w:hAnsiTheme="majorBidi" w:cstheme="majorBidi"/>
        </w:rPr>
        <w:t xml:space="preserve"> Bidang fundamental adalah bidang datar dua dimensi XY dengan pusat di O yang berada di pusat bumi. Sumbu Z adalah sumbu yang menghubungkan pusat Matahari, pusat Bulan saaat terjadi konjungsi.</w:t>
      </w:r>
    </w:p>
  </w:footnote>
  <w:footnote w:id="30">
    <w:p w:rsidR="00E428F3" w:rsidRDefault="00E428F3" w:rsidP="002D7399">
      <w:pPr>
        <w:pStyle w:val="FootnoteText"/>
        <w:ind w:firstLine="567"/>
        <w:jc w:val="both"/>
      </w:pPr>
      <w:r w:rsidRPr="0022145C">
        <w:rPr>
          <w:rStyle w:val="FootnoteReference"/>
          <w:rFonts w:asciiTheme="majorBidi" w:hAnsiTheme="majorBidi" w:cstheme="majorBidi"/>
        </w:rPr>
        <w:footnoteRef/>
      </w:r>
      <w:r w:rsidRPr="0022145C">
        <w:rPr>
          <w:rFonts w:asciiTheme="majorBidi" w:hAnsiTheme="majorBidi" w:cstheme="majorBidi"/>
        </w:rPr>
        <w:t xml:space="preserve"> Jean Meeus, </w:t>
      </w:r>
      <w:r>
        <w:rPr>
          <w:rFonts w:asciiTheme="majorBidi" w:hAnsiTheme="majorBidi" w:cstheme="majorBidi"/>
          <w:i/>
          <w:iCs/>
        </w:rPr>
        <w:t>Element o</w:t>
      </w:r>
      <w:r w:rsidRPr="0022145C">
        <w:rPr>
          <w:rFonts w:asciiTheme="majorBidi" w:hAnsiTheme="majorBidi" w:cstheme="majorBidi"/>
          <w:i/>
          <w:iCs/>
        </w:rPr>
        <w:t>f Solar Eclipses</w:t>
      </w:r>
      <w:r w:rsidRPr="0022145C">
        <w:rPr>
          <w:rFonts w:asciiTheme="majorBidi" w:hAnsiTheme="majorBidi" w:cstheme="majorBidi"/>
        </w:rPr>
        <w:t>, Virginia : Willman-Bell, Inc., 1989, hlm. 8.</w:t>
      </w:r>
    </w:p>
  </w:footnote>
  <w:footnote w:id="31">
    <w:p w:rsidR="00E428F3" w:rsidRDefault="00E428F3" w:rsidP="002D7399">
      <w:pPr>
        <w:pStyle w:val="FootnoteText"/>
        <w:ind w:firstLine="567"/>
        <w:jc w:val="both"/>
      </w:pPr>
      <w:r w:rsidRPr="0022145C">
        <w:rPr>
          <w:rStyle w:val="FootnoteReference"/>
          <w:rFonts w:asciiTheme="majorBidi" w:hAnsiTheme="majorBidi" w:cstheme="majorBidi"/>
        </w:rPr>
        <w:footnoteRef/>
      </w:r>
      <w:r w:rsidRPr="0022145C">
        <w:rPr>
          <w:rFonts w:asciiTheme="majorBidi" w:hAnsiTheme="majorBidi" w:cstheme="majorBidi"/>
        </w:rPr>
        <w:t xml:space="preserve"> Jean Meeus, </w:t>
      </w:r>
      <w:r w:rsidRPr="0022145C">
        <w:rPr>
          <w:rFonts w:asciiTheme="majorBidi" w:hAnsiTheme="majorBidi" w:cstheme="majorBidi"/>
          <w:i/>
          <w:iCs/>
        </w:rPr>
        <w:t>Astronomical,…</w:t>
      </w:r>
      <w:r w:rsidRPr="0022145C">
        <w:rPr>
          <w:rFonts w:asciiTheme="majorBidi" w:hAnsiTheme="majorBidi" w:cstheme="majorBidi"/>
        </w:rPr>
        <w:t xml:space="preserve"> hlm. 292.</w:t>
      </w:r>
    </w:p>
  </w:footnote>
  <w:footnote w:id="32">
    <w:p w:rsidR="00E428F3" w:rsidRDefault="00E428F3" w:rsidP="002D7399">
      <w:pPr>
        <w:pStyle w:val="FootnoteText"/>
        <w:ind w:firstLine="567"/>
        <w:jc w:val="both"/>
      </w:pPr>
      <w:r w:rsidRPr="000635E0">
        <w:rPr>
          <w:rStyle w:val="FootnoteReference"/>
          <w:rFonts w:asciiTheme="majorBidi" w:hAnsiTheme="majorBidi" w:cstheme="majorBidi"/>
        </w:rPr>
        <w:footnoteRef/>
      </w:r>
      <w:r w:rsidRPr="000635E0">
        <w:rPr>
          <w:rFonts w:asciiTheme="majorBidi" w:hAnsiTheme="majorBidi" w:cstheme="majorBidi"/>
        </w:rPr>
        <w:t xml:space="preserve"> Wawancara dengan Rinto Anugraha di kantor Jurusan Fisika FMIPA UGM pada tanggal</w:t>
      </w:r>
      <w:r w:rsidRPr="000635E0">
        <w:rPr>
          <w:rFonts w:asciiTheme="majorBidi" w:hAnsiTheme="majorBidi" w:cstheme="majorBidi"/>
          <w:b/>
          <w:bCs/>
        </w:rPr>
        <w:t xml:space="preserve"> </w:t>
      </w:r>
      <w:r w:rsidRPr="000635E0">
        <w:rPr>
          <w:rFonts w:asciiTheme="majorBidi" w:hAnsiTheme="majorBidi" w:cstheme="majorBidi"/>
        </w:rPr>
        <w:t>28 Desember 2016 jam 15.30 WIB.</w:t>
      </w:r>
    </w:p>
  </w:footnote>
  <w:footnote w:id="33">
    <w:p w:rsidR="00E428F3" w:rsidRDefault="00E428F3" w:rsidP="002D7399">
      <w:pPr>
        <w:pStyle w:val="FootnoteText"/>
        <w:ind w:firstLine="567"/>
        <w:jc w:val="both"/>
      </w:pPr>
      <w:r>
        <w:rPr>
          <w:rStyle w:val="FootnoteReference"/>
        </w:rPr>
        <w:footnoteRef/>
      </w:r>
      <w:r>
        <w:t xml:space="preserve"> </w:t>
      </w:r>
      <w:r w:rsidRPr="0022145C">
        <w:rPr>
          <w:rFonts w:asciiTheme="majorBidi" w:hAnsiTheme="majorBidi" w:cstheme="majorBidi"/>
        </w:rPr>
        <w:t xml:space="preserve">Jean Meeus, </w:t>
      </w:r>
      <w:r w:rsidRPr="0022145C">
        <w:rPr>
          <w:rFonts w:asciiTheme="majorBidi" w:hAnsiTheme="majorBidi" w:cstheme="majorBidi"/>
          <w:i/>
          <w:iCs/>
        </w:rPr>
        <w:t>Astronomical</w:t>
      </w:r>
      <w:r w:rsidR="002D7399">
        <w:rPr>
          <w:rFonts w:asciiTheme="majorBidi" w:hAnsiTheme="majorBidi" w:cstheme="majorBidi"/>
          <w:i/>
          <w:iCs/>
        </w:rPr>
        <w:t>,…</w:t>
      </w:r>
      <w:r>
        <w:rPr>
          <w:rFonts w:asciiTheme="majorBidi" w:hAnsiTheme="majorBidi" w:cstheme="majorBidi"/>
        </w:rPr>
        <w:t xml:space="preserve"> h</w:t>
      </w:r>
      <w:r w:rsidRPr="0022145C">
        <w:rPr>
          <w:rFonts w:asciiTheme="majorBidi" w:hAnsiTheme="majorBidi" w:cstheme="majorBidi"/>
        </w:rPr>
        <w:t>l</w:t>
      </w:r>
      <w:r>
        <w:rPr>
          <w:rFonts w:asciiTheme="majorBidi" w:hAnsiTheme="majorBidi" w:cstheme="majorBidi"/>
        </w:rPr>
        <w:t>m</w:t>
      </w:r>
      <w:r w:rsidRPr="0022145C">
        <w:rPr>
          <w:rFonts w:asciiTheme="majorBidi" w:hAnsiTheme="majorBidi" w:cstheme="majorBidi"/>
        </w:rPr>
        <w:t>. 350.</w:t>
      </w:r>
    </w:p>
  </w:footnote>
  <w:footnote w:id="34">
    <w:p w:rsidR="00E428F3" w:rsidRDefault="00E428F3" w:rsidP="002D7399">
      <w:pPr>
        <w:pStyle w:val="FootnoteText"/>
        <w:ind w:firstLine="567"/>
        <w:jc w:val="both"/>
      </w:pPr>
      <w:r w:rsidRPr="00903EF2">
        <w:rPr>
          <w:rStyle w:val="FootnoteReference"/>
          <w:rFonts w:asciiTheme="majorBidi" w:hAnsiTheme="majorBidi" w:cstheme="majorBidi"/>
        </w:rPr>
        <w:footnoteRef/>
      </w:r>
      <w:hyperlink r:id="rId2" w:history="1">
        <w:r w:rsidRPr="00903EF2">
          <w:rPr>
            <w:rStyle w:val="Hyperlink"/>
            <w:rFonts w:asciiTheme="majorBidi" w:hAnsiTheme="majorBidi" w:cstheme="majorBidi"/>
          </w:rPr>
          <w:t>http://kamusbahasaindonesia.org/pola/mirip</w:t>
        </w:r>
      </w:hyperlink>
      <w:r w:rsidRPr="00903EF2">
        <w:rPr>
          <w:rFonts w:asciiTheme="majorBidi" w:hAnsiTheme="majorBidi" w:cstheme="majorBidi"/>
        </w:rPr>
        <w:t>, diakses pada 30 Agustus 2016 jam 14:01 WIB. Bisa juga disebut dengan susunan bilangan dengan aturan tertentu (pola bilangan).</w:t>
      </w:r>
    </w:p>
  </w:footnote>
  <w:footnote w:id="35">
    <w:p w:rsidR="00E428F3" w:rsidRDefault="00E428F3" w:rsidP="002D7399">
      <w:pPr>
        <w:pStyle w:val="FootnoteText"/>
        <w:ind w:firstLine="567"/>
        <w:jc w:val="both"/>
      </w:pPr>
      <w:r w:rsidRPr="00903EF2">
        <w:rPr>
          <w:rStyle w:val="FootnoteReference"/>
          <w:rFonts w:asciiTheme="majorBidi" w:hAnsiTheme="majorBidi" w:cstheme="majorBidi"/>
        </w:rPr>
        <w:footnoteRef/>
      </w:r>
      <w:hyperlink r:id="rId3" w:history="1">
        <w:r w:rsidRPr="00903EF2">
          <w:rPr>
            <w:rStyle w:val="Hyperlink"/>
            <w:rFonts w:asciiTheme="majorBidi" w:hAnsiTheme="majorBidi" w:cstheme="majorBidi"/>
          </w:rPr>
          <w:t>https://id.wikipedia.org/wiki/Pola</w:t>
        </w:r>
      </w:hyperlink>
      <w:r w:rsidRPr="00903EF2">
        <w:rPr>
          <w:rFonts w:asciiTheme="majorBidi" w:hAnsiTheme="majorBidi" w:cstheme="majorBidi"/>
        </w:rPr>
        <w:t>, diakses pada 30 Agustus 2016 jam 14:04 WIB.</w:t>
      </w:r>
    </w:p>
  </w:footnote>
  <w:footnote w:id="36">
    <w:p w:rsidR="00E428F3" w:rsidRDefault="00E428F3" w:rsidP="002D7399">
      <w:pPr>
        <w:pStyle w:val="FootnoteText"/>
        <w:ind w:firstLine="567"/>
        <w:jc w:val="both"/>
      </w:pPr>
      <w:r w:rsidRPr="00903EF2">
        <w:rPr>
          <w:rStyle w:val="FootnoteReference"/>
          <w:rFonts w:asciiTheme="majorBidi" w:hAnsiTheme="majorBidi" w:cstheme="majorBidi"/>
        </w:rPr>
        <w:footnoteRef/>
      </w:r>
      <w:r w:rsidRPr="00903EF2">
        <w:rPr>
          <w:rFonts w:asciiTheme="majorBidi" w:hAnsiTheme="majorBidi" w:cstheme="majorBidi"/>
        </w:rPr>
        <w:t xml:space="preserve"> Pola bilangan sendiri memiliki arti suatu susunan bilangan yang memiliki bentuk teratur atau suatu bilangan yang tersusun dari beberapa bilangan lain yang membentuk suatu pola. Dan pola bilangan juga memiliki jenisnya atau macamnya.Contoh pola bilangan ganjil, pola bilangan ganjil yaitu pola bilangan yang terbentuk dari bilangan-bilangan ganjil.Sedangkan pengertian bilangan ganjil sendiri memiliki arti suatu bilangan asli yang tidak habis dibagi dua ataupun kelipatannya. Contoh 1, 3, 5, 7, dll. Rumus Un = 2n – 1. Misal mengetahui berapa pola bilangan ganjil ke 10, maka Un = 2n – 1 = 2.10 – 1 = 19. </w:t>
      </w:r>
      <w:hyperlink r:id="rId4" w:history="1">
        <w:r w:rsidRPr="00903EF2">
          <w:rPr>
            <w:rStyle w:val="Hyperlink"/>
            <w:rFonts w:asciiTheme="majorBidi" w:hAnsiTheme="majorBidi" w:cstheme="majorBidi"/>
          </w:rPr>
          <w:t>http://rumusrumus.com/macam-pola-bilangan/</w:t>
        </w:r>
      </w:hyperlink>
      <w:r w:rsidRPr="00903EF2">
        <w:rPr>
          <w:rFonts w:asciiTheme="majorBidi" w:hAnsiTheme="majorBidi" w:cstheme="majorBidi"/>
        </w:rPr>
        <w:t xml:space="preserve"> diakses pada 30 Agustus 2016 Jam 14:27 WIB.</w:t>
      </w:r>
    </w:p>
  </w:footnote>
  <w:footnote w:id="37">
    <w:p w:rsidR="00E428F3" w:rsidRDefault="00E428F3" w:rsidP="002D7399">
      <w:pPr>
        <w:pStyle w:val="FootnoteText"/>
        <w:ind w:firstLine="567"/>
        <w:jc w:val="both"/>
      </w:pPr>
      <w:r w:rsidRPr="00903EF2">
        <w:rPr>
          <w:rStyle w:val="FootnoteReference"/>
          <w:rFonts w:asciiTheme="majorBidi" w:hAnsiTheme="majorBidi" w:cstheme="majorBidi"/>
        </w:rPr>
        <w:footnoteRef/>
      </w:r>
      <w:r>
        <w:rPr>
          <w:rFonts w:asciiTheme="majorBidi" w:hAnsiTheme="majorBidi" w:cstheme="majorBidi"/>
        </w:rPr>
        <w:t xml:space="preserve"> </w:t>
      </w:r>
      <w:r w:rsidRPr="00131F06">
        <w:rPr>
          <w:rFonts w:asciiTheme="majorBidi" w:hAnsiTheme="majorBidi" w:cstheme="majorBidi"/>
        </w:rPr>
        <w:t xml:space="preserve">Afidah Khairunnisa, </w:t>
      </w:r>
      <w:r w:rsidRPr="00131F06">
        <w:rPr>
          <w:rFonts w:asciiTheme="majorBidi" w:hAnsiTheme="majorBidi" w:cstheme="majorBidi"/>
          <w:i/>
          <w:iCs/>
        </w:rPr>
        <w:t>Matematika Dasar</w:t>
      </w:r>
      <w:r w:rsidRPr="00131F06">
        <w:rPr>
          <w:rFonts w:asciiTheme="majorBidi" w:hAnsiTheme="majorBidi" w:cstheme="majorBidi"/>
        </w:rPr>
        <w:t>, Jakarta :</w:t>
      </w:r>
      <w:r>
        <w:rPr>
          <w:rFonts w:asciiTheme="majorBidi" w:hAnsiTheme="majorBidi" w:cstheme="majorBidi"/>
        </w:rPr>
        <w:t xml:space="preserve"> Rajawali Press, 2014, hlm. 180-181.</w:t>
      </w:r>
    </w:p>
  </w:footnote>
  <w:footnote w:id="38">
    <w:p w:rsidR="00E428F3" w:rsidRDefault="00E428F3" w:rsidP="00E428F3">
      <w:pPr>
        <w:pStyle w:val="FootnoteText"/>
        <w:ind w:firstLine="567"/>
      </w:pPr>
      <w:r w:rsidRPr="00903EF2">
        <w:rPr>
          <w:rStyle w:val="FootnoteReference"/>
          <w:rFonts w:asciiTheme="majorBidi" w:hAnsiTheme="majorBidi" w:cstheme="majorBidi"/>
        </w:rPr>
        <w:footnoteRef/>
      </w:r>
      <w:r w:rsidRPr="00903EF2">
        <w:rPr>
          <w:rFonts w:asciiTheme="majorBidi" w:hAnsiTheme="majorBidi" w:cstheme="majorBidi"/>
        </w:rPr>
        <w:t xml:space="preserve"> </w:t>
      </w:r>
      <w:r w:rsidRPr="00DE4B13">
        <w:rPr>
          <w:rFonts w:asciiTheme="majorBidi" w:hAnsiTheme="majorBidi" w:cstheme="majorBidi"/>
          <w:i/>
          <w:iCs/>
        </w:rPr>
        <w:t>Ibid</w:t>
      </w:r>
      <w:r>
        <w:rPr>
          <w:rFonts w:asciiTheme="majorBidi" w:hAnsiTheme="majorBidi" w:cstheme="majorBidi"/>
          <w:i/>
          <w:iCs/>
        </w:rPr>
        <w:t>,</w:t>
      </w:r>
      <w:r>
        <w:rPr>
          <w:rFonts w:asciiTheme="majorBidi" w:hAnsiTheme="majorBidi" w:cstheme="majorBidi"/>
        </w:rPr>
        <w:t xml:space="preserve"> </w:t>
      </w:r>
      <w:r w:rsidRPr="00903EF2">
        <w:rPr>
          <w:rFonts w:asciiTheme="majorBidi" w:hAnsiTheme="majorBidi" w:cstheme="majorBidi"/>
        </w:rPr>
        <w:t>h</w:t>
      </w:r>
      <w:r>
        <w:rPr>
          <w:rFonts w:asciiTheme="majorBidi" w:hAnsiTheme="majorBidi" w:cstheme="majorBidi"/>
        </w:rPr>
        <w:t>.</w:t>
      </w:r>
      <w:r w:rsidRPr="00903EF2">
        <w:rPr>
          <w:rFonts w:asciiTheme="majorBidi" w:hAnsiTheme="majorBidi" w:cstheme="majorBidi"/>
        </w:rPr>
        <w:t xml:space="preserve"> 183.</w:t>
      </w:r>
    </w:p>
  </w:footnote>
  <w:footnote w:id="39">
    <w:p w:rsidR="00E428F3" w:rsidRDefault="00E428F3" w:rsidP="00E428F3">
      <w:pPr>
        <w:pStyle w:val="FootnoteText"/>
        <w:ind w:firstLine="567"/>
      </w:pPr>
      <w:r w:rsidRPr="00903EF2">
        <w:rPr>
          <w:rStyle w:val="FootnoteReference"/>
          <w:rFonts w:asciiTheme="majorBidi" w:hAnsiTheme="majorBidi" w:cstheme="majorBidi"/>
        </w:rPr>
        <w:footnoteRef/>
      </w:r>
      <w:r w:rsidRPr="00903EF2">
        <w:rPr>
          <w:rFonts w:asciiTheme="majorBidi" w:hAnsiTheme="majorBidi" w:cstheme="majorBidi"/>
        </w:rPr>
        <w:t xml:space="preserve"> </w:t>
      </w:r>
      <w:r w:rsidRPr="00DE4B13">
        <w:rPr>
          <w:rFonts w:asciiTheme="majorBidi" w:hAnsiTheme="majorBidi" w:cstheme="majorBidi"/>
          <w:i/>
          <w:iCs/>
        </w:rPr>
        <w:t>Ibid</w:t>
      </w:r>
      <w:r>
        <w:rPr>
          <w:rFonts w:asciiTheme="majorBidi" w:hAnsiTheme="majorBidi" w:cstheme="majorBidi"/>
        </w:rPr>
        <w:t>, h</w:t>
      </w:r>
      <w:r w:rsidRPr="00903EF2">
        <w:rPr>
          <w:rFonts w:asciiTheme="majorBidi" w:hAnsiTheme="majorBidi" w:cstheme="majorBidi"/>
        </w:rPr>
        <w:t>. 184-185.</w:t>
      </w:r>
    </w:p>
  </w:footnote>
  <w:footnote w:id="40">
    <w:p w:rsidR="00E428F3" w:rsidRDefault="00E428F3" w:rsidP="002D7399">
      <w:pPr>
        <w:pStyle w:val="FootnoteText"/>
        <w:ind w:firstLine="567"/>
        <w:jc w:val="both"/>
      </w:pPr>
      <w:r>
        <w:rPr>
          <w:rStyle w:val="FootnoteReference"/>
        </w:rPr>
        <w:footnoteRef/>
      </w:r>
      <w:r>
        <w:t xml:space="preserve"> </w:t>
      </w:r>
      <w:r w:rsidRPr="009B58A0">
        <w:rPr>
          <w:rFonts w:asciiTheme="majorBidi" w:hAnsiTheme="majorBidi" w:cstheme="majorBidi"/>
        </w:rPr>
        <w:t xml:space="preserve">John Bird, </w:t>
      </w:r>
      <w:r w:rsidRPr="009B58A0">
        <w:rPr>
          <w:rFonts w:asciiTheme="majorBidi" w:hAnsiTheme="majorBidi" w:cstheme="majorBidi"/>
          <w:i/>
          <w:iCs/>
        </w:rPr>
        <w:t>Matematika</w:t>
      </w:r>
      <w:r>
        <w:rPr>
          <w:rFonts w:asciiTheme="majorBidi" w:hAnsiTheme="majorBidi" w:cstheme="majorBidi"/>
          <w:i/>
          <w:iCs/>
        </w:rPr>
        <w:t>,…</w:t>
      </w:r>
      <w:r w:rsidRPr="009B58A0">
        <w:rPr>
          <w:rFonts w:asciiTheme="majorBidi" w:hAnsiTheme="majorBidi" w:cstheme="majorBidi"/>
          <w:i/>
          <w:iCs/>
        </w:rPr>
        <w:t xml:space="preserve"> </w:t>
      </w:r>
      <w:r>
        <w:rPr>
          <w:rFonts w:asciiTheme="majorBidi" w:hAnsiTheme="majorBidi" w:cstheme="majorBidi"/>
        </w:rPr>
        <w:t xml:space="preserve">h. </w:t>
      </w:r>
      <w:r w:rsidRPr="009B58A0">
        <w:rPr>
          <w:rFonts w:asciiTheme="majorBidi" w:hAnsiTheme="majorBidi" w:cstheme="majorBidi"/>
        </w:rPr>
        <w:t>212.</w:t>
      </w:r>
    </w:p>
  </w:footnote>
  <w:footnote w:id="41">
    <w:p w:rsidR="00E428F3" w:rsidRDefault="00E428F3" w:rsidP="00E428F3">
      <w:pPr>
        <w:pStyle w:val="FootnoteText"/>
        <w:ind w:firstLine="567"/>
      </w:pPr>
      <w:r w:rsidRPr="00ED0D51">
        <w:rPr>
          <w:rStyle w:val="FootnoteReference"/>
          <w:rFonts w:asciiTheme="majorBidi" w:hAnsiTheme="majorBidi" w:cstheme="majorBidi"/>
        </w:rPr>
        <w:footnoteRef/>
      </w:r>
      <w:r w:rsidRPr="00ED0D51">
        <w:rPr>
          <w:rFonts w:asciiTheme="majorBidi" w:hAnsiTheme="majorBidi" w:cstheme="majorBidi"/>
          <w:i/>
          <w:iCs/>
        </w:rPr>
        <w:t xml:space="preserve"> Ibid</w:t>
      </w:r>
      <w:r w:rsidRPr="00ED0D51">
        <w:rPr>
          <w:rFonts w:asciiTheme="majorBidi" w:hAnsiTheme="majorBidi" w:cstheme="majorBidi"/>
        </w:rPr>
        <w:t>, hlm. 130.</w:t>
      </w:r>
    </w:p>
  </w:footnote>
  <w:footnote w:id="42">
    <w:p w:rsidR="00E428F3" w:rsidRPr="002E11D0" w:rsidRDefault="00E428F3" w:rsidP="00E428F3">
      <w:pPr>
        <w:pStyle w:val="FootnoteText"/>
        <w:ind w:firstLine="567"/>
        <w:rPr>
          <w:rFonts w:asciiTheme="majorBidi" w:hAnsiTheme="majorBidi" w:cstheme="majorBidi"/>
        </w:rPr>
      </w:pPr>
      <w:r w:rsidRPr="002E11D0">
        <w:rPr>
          <w:rStyle w:val="FootnoteReference"/>
          <w:rFonts w:asciiTheme="majorBidi" w:hAnsiTheme="majorBidi" w:cstheme="majorBidi"/>
        </w:rPr>
        <w:footnoteRef/>
      </w:r>
      <w:r w:rsidRPr="002E11D0">
        <w:rPr>
          <w:rFonts w:asciiTheme="majorBidi" w:hAnsiTheme="majorBidi" w:cstheme="majorBidi"/>
        </w:rPr>
        <w:t xml:space="preserve">  Rinto Anugraha, </w:t>
      </w:r>
      <w:r w:rsidRPr="002E11D0">
        <w:rPr>
          <w:rFonts w:asciiTheme="majorBidi" w:hAnsiTheme="majorBidi" w:cstheme="majorBidi"/>
          <w:i/>
          <w:iCs/>
        </w:rPr>
        <w:t>Mekanika Benda Langi</w:t>
      </w:r>
      <w:r w:rsidRPr="002E11D0">
        <w:rPr>
          <w:rFonts w:asciiTheme="majorBidi" w:hAnsiTheme="majorBidi" w:cstheme="majorBidi"/>
        </w:rPr>
        <w:t>t, Yogyak</w:t>
      </w:r>
      <w:r>
        <w:rPr>
          <w:rFonts w:asciiTheme="majorBidi" w:hAnsiTheme="majorBidi" w:cstheme="majorBidi"/>
        </w:rPr>
        <w:t>arta : FMIPA UGM, 2012, h</w:t>
      </w:r>
      <w:r w:rsidRPr="002E11D0">
        <w:rPr>
          <w:rFonts w:asciiTheme="majorBidi" w:hAnsiTheme="majorBidi" w:cstheme="majorBidi"/>
        </w:rPr>
        <w:t>. 128-131.</w:t>
      </w:r>
    </w:p>
  </w:footnote>
  <w:footnote w:id="43">
    <w:p w:rsidR="00E428F3" w:rsidRDefault="00E428F3" w:rsidP="002D7399">
      <w:pPr>
        <w:pStyle w:val="FootnoteText"/>
        <w:ind w:firstLine="567"/>
        <w:jc w:val="both"/>
      </w:pPr>
      <w:r>
        <w:rPr>
          <w:rStyle w:val="FootnoteReference"/>
        </w:rPr>
        <w:footnoteRef/>
      </w:r>
      <w:r>
        <w:rPr>
          <w:rFonts w:asciiTheme="majorBidi" w:hAnsiTheme="majorBidi" w:cstheme="majorBidi"/>
          <w:color w:val="000000" w:themeColor="text1"/>
        </w:rPr>
        <w:t xml:space="preserve"> </w:t>
      </w:r>
      <w:r w:rsidRPr="009939BD">
        <w:rPr>
          <w:rFonts w:asciiTheme="majorBidi" w:hAnsiTheme="majorBidi" w:cstheme="majorBidi"/>
          <w:color w:val="000000" w:themeColor="text1"/>
        </w:rPr>
        <w:t>Begitu juga dengan gerhana bulan, dalam setahunnya bisa terjadi sampai 5 kali. Sebagaimana dalam rentang 900 tahun antara tahun 1600, ada lima gerhana bulan setahun pada tahun-tahun berikut : 1676, 1694, 1749, 1879, 2132, 2262 dan 2400. Pada kasus tersebut kebanyakan 4 jenis gerhananya adalah gerhana bulan penumbra.</w:t>
      </w:r>
      <w:r>
        <w:rPr>
          <w:rFonts w:asciiTheme="majorBidi" w:hAnsiTheme="majorBidi" w:cstheme="majorBidi"/>
          <w:color w:val="000000" w:themeColor="text1"/>
        </w:rPr>
        <w:t xml:space="preserve"> Kedua g</w:t>
      </w:r>
      <w:r w:rsidRPr="009939BD">
        <w:rPr>
          <w:rFonts w:asciiTheme="majorBidi" w:hAnsiTheme="majorBidi" w:cstheme="majorBidi"/>
          <w:color w:val="000000" w:themeColor="text1"/>
        </w:rPr>
        <w:t>erhana</w:t>
      </w:r>
      <w:r>
        <w:rPr>
          <w:rFonts w:asciiTheme="majorBidi" w:hAnsiTheme="majorBidi" w:cstheme="majorBidi"/>
          <w:color w:val="000000" w:themeColor="text1"/>
        </w:rPr>
        <w:t xml:space="preserve"> tersebut (</w:t>
      </w:r>
      <w:r w:rsidRPr="009939BD">
        <w:rPr>
          <w:rFonts w:asciiTheme="majorBidi" w:hAnsiTheme="majorBidi" w:cstheme="majorBidi"/>
          <w:color w:val="000000" w:themeColor="text1"/>
        </w:rPr>
        <w:t xml:space="preserve"> </w:t>
      </w:r>
      <w:r>
        <w:rPr>
          <w:rFonts w:asciiTheme="majorBidi" w:hAnsiTheme="majorBidi" w:cstheme="majorBidi"/>
          <w:color w:val="000000" w:themeColor="text1"/>
        </w:rPr>
        <w:t>Matahari</w:t>
      </w:r>
      <w:r w:rsidRPr="009939BD">
        <w:rPr>
          <w:rFonts w:asciiTheme="majorBidi" w:hAnsiTheme="majorBidi" w:cstheme="majorBidi"/>
          <w:color w:val="000000" w:themeColor="text1"/>
        </w:rPr>
        <w:t xml:space="preserve"> dan bulan) dalam setahun juga bisa terjadi hanya 2 kali. Sebagaimana pada tahun 1996 dan 2004 untuk gerhana </w:t>
      </w:r>
      <w:r>
        <w:rPr>
          <w:rFonts w:asciiTheme="majorBidi" w:hAnsiTheme="majorBidi" w:cstheme="majorBidi"/>
          <w:color w:val="000000" w:themeColor="text1"/>
        </w:rPr>
        <w:t>Matahari</w:t>
      </w:r>
      <w:r w:rsidRPr="009939BD">
        <w:rPr>
          <w:rFonts w:asciiTheme="majorBidi" w:hAnsiTheme="majorBidi" w:cstheme="majorBidi"/>
          <w:color w:val="000000" w:themeColor="text1"/>
        </w:rPr>
        <w:t xml:space="preserve"> yang keduanya bertipe parsial.Dan pada tahun 1966 dan 2016 untuk gerhana bulan yang keduanya bertipe gerhana bulan penumbra</w:t>
      </w:r>
      <w:r>
        <w:rPr>
          <w:rFonts w:asciiTheme="majorBidi" w:hAnsiTheme="majorBidi" w:cstheme="majorBidi"/>
          <w:color w:val="000000" w:themeColor="text1"/>
        </w:rPr>
        <w:t xml:space="preserve">. Baca </w:t>
      </w:r>
      <w:r w:rsidRPr="009939BD">
        <w:rPr>
          <w:rFonts w:asciiTheme="majorBidi" w:hAnsiTheme="majorBidi" w:cstheme="majorBidi"/>
        </w:rPr>
        <w:t xml:space="preserve">Rinto Anugraha, </w:t>
      </w:r>
      <w:r w:rsidRPr="009939BD">
        <w:rPr>
          <w:rFonts w:asciiTheme="majorBidi" w:hAnsiTheme="majorBidi" w:cstheme="majorBidi"/>
          <w:i/>
          <w:iCs/>
        </w:rPr>
        <w:t>Mekanika</w:t>
      </w:r>
      <w:r>
        <w:rPr>
          <w:rFonts w:asciiTheme="majorBidi" w:hAnsiTheme="majorBidi" w:cstheme="majorBidi"/>
          <w:i/>
          <w:iCs/>
        </w:rPr>
        <w:t xml:space="preserve">,… </w:t>
      </w:r>
      <w:r w:rsidRPr="009939BD">
        <w:rPr>
          <w:rFonts w:asciiTheme="majorBidi" w:hAnsiTheme="majorBidi" w:cstheme="majorBidi"/>
        </w:rPr>
        <w:t>hlm. 128.</w:t>
      </w:r>
    </w:p>
  </w:footnote>
  <w:footnote w:id="44">
    <w:p w:rsidR="00E428F3" w:rsidRDefault="00E428F3" w:rsidP="002D7399">
      <w:pPr>
        <w:pStyle w:val="FootnoteText"/>
        <w:ind w:firstLine="567"/>
        <w:jc w:val="both"/>
      </w:pPr>
      <w:r w:rsidRPr="00ED0D51">
        <w:rPr>
          <w:rStyle w:val="FootnoteReference"/>
          <w:rFonts w:asciiTheme="majorBidi" w:hAnsiTheme="majorBidi" w:cstheme="majorBidi"/>
        </w:rPr>
        <w:footnoteRef/>
      </w:r>
      <w:r w:rsidRPr="00ED0D51">
        <w:rPr>
          <w:rFonts w:asciiTheme="majorBidi" w:hAnsiTheme="majorBidi" w:cstheme="majorBidi"/>
          <w:i/>
          <w:iCs/>
        </w:rPr>
        <w:t xml:space="preserve"> Ibid</w:t>
      </w:r>
      <w:r w:rsidRPr="00ED0D51">
        <w:rPr>
          <w:rFonts w:asciiTheme="majorBidi" w:hAnsiTheme="majorBidi" w:cstheme="majorBidi"/>
        </w:rPr>
        <w:t>, hlm. 129.</w:t>
      </w:r>
    </w:p>
  </w:footnote>
  <w:footnote w:id="45">
    <w:p w:rsidR="00E428F3" w:rsidRDefault="00E428F3" w:rsidP="002D7399">
      <w:pPr>
        <w:pStyle w:val="FootnoteText"/>
        <w:ind w:firstLine="567"/>
        <w:jc w:val="both"/>
      </w:pPr>
      <w:r>
        <w:rPr>
          <w:rStyle w:val="FootnoteReference"/>
        </w:rPr>
        <w:footnoteRef/>
      </w:r>
      <w:r>
        <w:rPr>
          <w:rFonts w:asciiTheme="majorBidi" w:hAnsiTheme="majorBidi" w:cstheme="majorBidi"/>
          <w:color w:val="000000" w:themeColor="text1"/>
        </w:rPr>
        <w:t xml:space="preserve"> </w:t>
      </w:r>
      <w:r w:rsidRPr="00B67C73">
        <w:rPr>
          <w:rFonts w:asciiTheme="majorBidi" w:hAnsiTheme="majorBidi" w:cstheme="majorBidi"/>
          <w:color w:val="000000" w:themeColor="text1"/>
        </w:rPr>
        <w:t xml:space="preserve">Contoh gerhana 4 kali dalam setahun adalah tahun 1995 yang terdiri atas dua gerhana </w:t>
      </w:r>
      <w:r>
        <w:rPr>
          <w:rFonts w:asciiTheme="majorBidi" w:hAnsiTheme="majorBidi" w:cstheme="majorBidi"/>
          <w:color w:val="000000" w:themeColor="text1"/>
        </w:rPr>
        <w:t>Matahari</w:t>
      </w:r>
      <w:r w:rsidRPr="00B67C73">
        <w:rPr>
          <w:rFonts w:asciiTheme="majorBidi" w:hAnsiTheme="majorBidi" w:cstheme="majorBidi"/>
          <w:color w:val="000000" w:themeColor="text1"/>
        </w:rPr>
        <w:t xml:space="preserve"> dan dua gerhana bulan, yaitu :15 April (gerhana bulan parsial), 29 April (gerhana </w:t>
      </w:r>
      <w:r>
        <w:rPr>
          <w:rFonts w:asciiTheme="majorBidi" w:hAnsiTheme="majorBidi" w:cstheme="majorBidi"/>
          <w:color w:val="000000" w:themeColor="text1"/>
        </w:rPr>
        <w:t>Matahari</w:t>
      </w:r>
      <w:r w:rsidRPr="00B67C73">
        <w:rPr>
          <w:rFonts w:asciiTheme="majorBidi" w:hAnsiTheme="majorBidi" w:cstheme="majorBidi"/>
          <w:color w:val="000000" w:themeColor="text1"/>
        </w:rPr>
        <w:t xml:space="preserve"> cincin), 8 Oktober (gerhana bulan penumbra), 24 Oktober (gerhana </w:t>
      </w:r>
      <w:r>
        <w:rPr>
          <w:rFonts w:asciiTheme="majorBidi" w:hAnsiTheme="majorBidi" w:cstheme="majorBidi"/>
          <w:color w:val="000000" w:themeColor="text1"/>
        </w:rPr>
        <w:t>Matahari</w:t>
      </w:r>
      <w:r w:rsidRPr="00B67C73">
        <w:rPr>
          <w:rFonts w:asciiTheme="majorBidi" w:hAnsiTheme="majorBidi" w:cstheme="majorBidi"/>
          <w:color w:val="000000" w:themeColor="text1"/>
        </w:rPr>
        <w:t xml:space="preserve"> total).</w:t>
      </w:r>
    </w:p>
  </w:footnote>
  <w:footnote w:id="46">
    <w:p w:rsidR="00E428F3" w:rsidRDefault="00E428F3" w:rsidP="002D7399">
      <w:pPr>
        <w:pStyle w:val="FootnoteText"/>
        <w:ind w:firstLine="567"/>
        <w:jc w:val="both"/>
      </w:pPr>
      <w:r>
        <w:rPr>
          <w:rStyle w:val="FootnoteReference"/>
        </w:rPr>
        <w:footnoteRef/>
      </w:r>
      <w:r>
        <w:rPr>
          <w:rFonts w:asciiTheme="majorBidi" w:hAnsiTheme="majorBidi" w:cstheme="majorBidi"/>
          <w:color w:val="000000" w:themeColor="text1"/>
        </w:rPr>
        <w:t xml:space="preserve"> </w:t>
      </w:r>
      <w:r w:rsidRPr="00285BCB">
        <w:rPr>
          <w:rFonts w:asciiTheme="majorBidi" w:hAnsiTheme="majorBidi" w:cstheme="majorBidi"/>
          <w:color w:val="000000" w:themeColor="text1"/>
        </w:rPr>
        <w:t xml:space="preserve">9 Januari gerhana Bulan total, 25 Januari gerhana </w:t>
      </w:r>
      <w:r>
        <w:rPr>
          <w:rFonts w:asciiTheme="majorBidi" w:hAnsiTheme="majorBidi" w:cstheme="majorBidi"/>
          <w:color w:val="000000" w:themeColor="text1"/>
        </w:rPr>
        <w:t>Matahari</w:t>
      </w:r>
      <w:r w:rsidRPr="00285BCB">
        <w:rPr>
          <w:rFonts w:asciiTheme="majorBidi" w:hAnsiTheme="majorBidi" w:cstheme="majorBidi"/>
          <w:color w:val="000000" w:themeColor="text1"/>
        </w:rPr>
        <w:t xml:space="preserve"> parsial, 21 Juni gerhana </w:t>
      </w:r>
      <w:r>
        <w:rPr>
          <w:rFonts w:asciiTheme="majorBidi" w:hAnsiTheme="majorBidi" w:cstheme="majorBidi"/>
          <w:color w:val="000000" w:themeColor="text1"/>
        </w:rPr>
        <w:t>Matahari</w:t>
      </w:r>
      <w:r w:rsidRPr="00285BCB">
        <w:rPr>
          <w:rFonts w:asciiTheme="majorBidi" w:hAnsiTheme="majorBidi" w:cstheme="majorBidi"/>
          <w:color w:val="000000" w:themeColor="text1"/>
        </w:rPr>
        <w:t xml:space="preserve"> parsial, 6 Juli gerhana Bulan total, 20 Juli gerhana </w:t>
      </w:r>
      <w:r>
        <w:rPr>
          <w:rFonts w:asciiTheme="majorBidi" w:hAnsiTheme="majorBidi" w:cstheme="majorBidi"/>
          <w:color w:val="000000" w:themeColor="text1"/>
        </w:rPr>
        <w:t>Matahari</w:t>
      </w:r>
      <w:r w:rsidRPr="00285BCB">
        <w:rPr>
          <w:rFonts w:asciiTheme="majorBidi" w:hAnsiTheme="majorBidi" w:cstheme="majorBidi"/>
          <w:color w:val="000000" w:themeColor="text1"/>
        </w:rPr>
        <w:t xml:space="preserve"> parsial, 15 Desember gerhana </w:t>
      </w:r>
      <w:r>
        <w:rPr>
          <w:rFonts w:asciiTheme="majorBidi" w:hAnsiTheme="majorBidi" w:cstheme="majorBidi"/>
          <w:color w:val="000000" w:themeColor="text1"/>
        </w:rPr>
        <w:t>Matahari</w:t>
      </w:r>
      <w:r w:rsidRPr="00285BCB">
        <w:rPr>
          <w:rFonts w:asciiTheme="majorBidi" w:hAnsiTheme="majorBidi" w:cstheme="majorBidi"/>
          <w:color w:val="000000" w:themeColor="text1"/>
        </w:rPr>
        <w:t xml:space="preserve"> parsial, dan 30 Desember gerhana Bulan total</w:t>
      </w:r>
      <w:r>
        <w:rPr>
          <w:rFonts w:asciiTheme="majorBidi" w:hAnsiTheme="majorBidi" w:cstheme="majorBidi"/>
          <w:color w:val="000000" w:themeColor="text1"/>
        </w:rPr>
        <w:t>.</w:t>
      </w:r>
    </w:p>
  </w:footnote>
  <w:footnote w:id="47">
    <w:p w:rsidR="00E428F3" w:rsidRDefault="00E428F3" w:rsidP="002D7399">
      <w:pPr>
        <w:pStyle w:val="FootnoteText"/>
        <w:ind w:firstLine="567"/>
        <w:jc w:val="both"/>
      </w:pPr>
      <w:r w:rsidRPr="009939BD">
        <w:rPr>
          <w:rStyle w:val="FootnoteReference"/>
          <w:rFonts w:asciiTheme="majorBidi" w:hAnsiTheme="majorBidi" w:cstheme="majorBidi"/>
        </w:rPr>
        <w:footnoteRef/>
      </w:r>
      <w:r w:rsidRPr="009939BD">
        <w:rPr>
          <w:rFonts w:asciiTheme="majorBidi" w:hAnsiTheme="majorBidi" w:cstheme="majorBidi"/>
        </w:rPr>
        <w:t xml:space="preserve"> Rinto Anugraha, </w:t>
      </w:r>
      <w:r w:rsidRPr="009939BD">
        <w:rPr>
          <w:rFonts w:asciiTheme="majorBidi" w:hAnsiTheme="majorBidi" w:cstheme="majorBidi"/>
          <w:i/>
          <w:iCs/>
        </w:rPr>
        <w:t>Mekanika</w:t>
      </w:r>
      <w:r w:rsidRPr="009939BD">
        <w:rPr>
          <w:rFonts w:asciiTheme="majorBidi" w:hAnsiTheme="majorBidi" w:cstheme="majorBidi"/>
        </w:rPr>
        <w:t>,… hlm. 130-131</w:t>
      </w:r>
      <w:r>
        <w:rPr>
          <w:rFonts w:asciiTheme="majorBidi" w:hAnsiTheme="majorBidi" w:cstheme="majorBidi"/>
        </w:rPr>
        <w:t>.</w:t>
      </w:r>
    </w:p>
  </w:footnote>
  <w:footnote w:id="48">
    <w:p w:rsidR="00E428F3" w:rsidRDefault="00E428F3" w:rsidP="002D7399">
      <w:pPr>
        <w:pStyle w:val="FootnoteText"/>
        <w:ind w:firstLine="567"/>
        <w:jc w:val="both"/>
      </w:pPr>
      <w:r w:rsidRPr="00ED0D51">
        <w:rPr>
          <w:rStyle w:val="FootnoteReference"/>
          <w:rFonts w:asciiTheme="majorBidi" w:hAnsiTheme="majorBidi" w:cstheme="majorBidi"/>
        </w:rPr>
        <w:footnoteRef/>
      </w:r>
      <w:r w:rsidRPr="00ED0D51">
        <w:rPr>
          <w:rFonts w:asciiTheme="majorBidi" w:hAnsiTheme="majorBidi" w:cstheme="majorBidi"/>
          <w:i/>
          <w:iCs/>
        </w:rPr>
        <w:t xml:space="preserve"> Ibid</w:t>
      </w:r>
      <w:r w:rsidRPr="00ED0D51">
        <w:rPr>
          <w:rFonts w:asciiTheme="majorBidi" w:hAnsiTheme="majorBidi" w:cstheme="majorBidi"/>
        </w:rPr>
        <w:t>.</w:t>
      </w:r>
    </w:p>
  </w:footnote>
  <w:footnote w:id="49">
    <w:p w:rsidR="00E428F3" w:rsidRDefault="00E428F3" w:rsidP="002D7399">
      <w:pPr>
        <w:pStyle w:val="FootnoteText"/>
        <w:ind w:firstLine="567"/>
        <w:jc w:val="both"/>
      </w:pPr>
      <w:r w:rsidRPr="009939BD">
        <w:rPr>
          <w:rStyle w:val="FootnoteReference"/>
          <w:rFonts w:asciiTheme="majorBidi" w:hAnsiTheme="majorBidi" w:cstheme="majorBidi"/>
        </w:rPr>
        <w:footnoteRef/>
      </w:r>
      <w:r w:rsidRPr="009939BD">
        <w:rPr>
          <w:rFonts w:asciiTheme="majorBidi" w:hAnsiTheme="majorBidi" w:cstheme="majorBidi"/>
        </w:rPr>
        <w:t xml:space="preserve"> Rinto Anugraha, </w:t>
      </w:r>
      <w:r w:rsidRPr="009939BD">
        <w:rPr>
          <w:rFonts w:asciiTheme="majorBidi" w:hAnsiTheme="majorBidi" w:cstheme="majorBidi"/>
          <w:i/>
          <w:iCs/>
        </w:rPr>
        <w:t>Mekanika</w:t>
      </w:r>
      <w:r w:rsidRPr="009939BD">
        <w:rPr>
          <w:rFonts w:asciiTheme="majorBidi" w:hAnsiTheme="majorBidi" w:cstheme="majorBidi"/>
        </w:rPr>
        <w:t>,… hlm. 132.</w:t>
      </w:r>
    </w:p>
  </w:footnote>
  <w:footnote w:id="50">
    <w:p w:rsidR="00E428F3" w:rsidRDefault="00E428F3" w:rsidP="002D7399">
      <w:pPr>
        <w:pStyle w:val="FootnoteText"/>
        <w:ind w:firstLine="567"/>
        <w:jc w:val="both"/>
      </w:pPr>
      <w:r w:rsidRPr="002E6E21">
        <w:rPr>
          <w:rStyle w:val="FootnoteReference"/>
          <w:rFonts w:asciiTheme="majorBidi" w:hAnsiTheme="majorBidi" w:cstheme="majorBidi"/>
        </w:rPr>
        <w:footnoteRef/>
      </w:r>
      <w:r w:rsidRPr="002E6E21">
        <w:rPr>
          <w:rFonts w:asciiTheme="majorBidi" w:hAnsiTheme="majorBidi" w:cstheme="majorBidi"/>
        </w:rPr>
        <w:t xml:space="preserve"> Hasil data-data yang ada di dalam tabel merupakan hasil yang didapatkan dari rumus asal melalui program excel yang dibuat oleh Rinto Anugraha. Dan program tersebut sebagaimana ada di lampiran.</w:t>
      </w:r>
    </w:p>
  </w:footnote>
  <w:footnote w:id="51">
    <w:p w:rsidR="00E428F3" w:rsidRDefault="00E428F3" w:rsidP="002D7399">
      <w:pPr>
        <w:pStyle w:val="FootnoteText"/>
        <w:ind w:firstLine="567"/>
        <w:jc w:val="both"/>
      </w:pPr>
      <w:r w:rsidRPr="005D7003">
        <w:rPr>
          <w:rStyle w:val="FootnoteReference"/>
          <w:rFonts w:asciiTheme="majorBidi" w:hAnsiTheme="majorBidi" w:cstheme="majorBidi"/>
        </w:rPr>
        <w:footnoteRef/>
      </w:r>
      <w:r w:rsidRPr="005D7003">
        <w:rPr>
          <w:rFonts w:asciiTheme="majorBidi" w:hAnsiTheme="majorBidi" w:cstheme="majorBidi"/>
        </w:rPr>
        <w:t xml:space="preserve"> Penulis mengambil jumlah 13 </w:t>
      </w:r>
      <w:r w:rsidRPr="005D7003">
        <w:rPr>
          <w:rFonts w:asciiTheme="majorBidi" w:hAnsiTheme="majorBidi" w:cstheme="majorBidi"/>
          <w:i/>
          <w:iCs/>
        </w:rPr>
        <w:t>new moon</w:t>
      </w:r>
      <w:r w:rsidRPr="005D7003">
        <w:rPr>
          <w:rFonts w:asciiTheme="majorBidi" w:hAnsiTheme="majorBidi" w:cstheme="majorBidi"/>
        </w:rPr>
        <w:t xml:space="preserve"> dikarenakan dalam satu tahun kalender Masehi bisa terjadi </w:t>
      </w:r>
      <w:r w:rsidRPr="001972C7">
        <w:rPr>
          <w:rFonts w:asciiTheme="majorBidi" w:hAnsiTheme="majorBidi" w:cstheme="majorBidi"/>
          <w:i/>
          <w:iCs/>
        </w:rPr>
        <w:t>ijtima’</w:t>
      </w:r>
      <w:r w:rsidRPr="005D7003">
        <w:rPr>
          <w:rFonts w:asciiTheme="majorBidi" w:hAnsiTheme="majorBidi" w:cstheme="majorBidi"/>
        </w:rPr>
        <w:t xml:space="preserve"> sebanyak 13</w:t>
      </w:r>
      <w:r>
        <w:rPr>
          <w:rFonts w:asciiTheme="majorBidi" w:hAnsiTheme="majorBidi" w:cstheme="majorBidi"/>
        </w:rPr>
        <w:t xml:space="preserve"> kali</w:t>
      </w:r>
      <w:r w:rsidRPr="005D7003">
        <w:rPr>
          <w:rFonts w:asciiTheme="majorBidi" w:hAnsiTheme="majorBidi" w:cstheme="majorBidi"/>
        </w:rPr>
        <w:t xml:space="preserve">. </w:t>
      </w:r>
    </w:p>
  </w:footnote>
  <w:footnote w:id="52">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Jean Meeus, </w:t>
      </w:r>
      <w:r w:rsidRPr="009D5568">
        <w:rPr>
          <w:rFonts w:asciiTheme="majorBidi" w:hAnsiTheme="majorBidi" w:cstheme="majorBidi"/>
          <w:i/>
          <w:iCs/>
        </w:rPr>
        <w:t>Astronomical</w:t>
      </w:r>
      <w:r w:rsidRPr="009D5568">
        <w:rPr>
          <w:rFonts w:asciiTheme="majorBidi" w:hAnsiTheme="majorBidi" w:cstheme="majorBidi"/>
        </w:rPr>
        <w:t>,… hlm. 350.</w:t>
      </w:r>
    </w:p>
  </w:footnote>
  <w:footnote w:id="53">
    <w:p w:rsidR="00E428F3" w:rsidRDefault="00E428F3" w:rsidP="002D7399">
      <w:pPr>
        <w:pStyle w:val="FootnoteText"/>
        <w:ind w:firstLine="567"/>
        <w:jc w:val="both"/>
      </w:pPr>
      <w:r w:rsidRPr="00EA622E">
        <w:rPr>
          <w:rStyle w:val="FootnoteReference"/>
          <w:rFonts w:asciiTheme="majorBidi" w:hAnsiTheme="majorBidi" w:cstheme="majorBidi"/>
        </w:rPr>
        <w:footnoteRef/>
      </w:r>
      <w:r w:rsidRPr="00EA622E">
        <w:rPr>
          <w:rFonts w:asciiTheme="majorBidi" w:hAnsiTheme="majorBidi" w:cstheme="majorBidi"/>
        </w:rPr>
        <w:t xml:space="preserve"> </w:t>
      </w:r>
      <w:r w:rsidRPr="00EA622E">
        <w:rPr>
          <w:rFonts w:asciiTheme="majorBidi" w:hAnsiTheme="majorBidi" w:cstheme="majorBidi"/>
          <w:color w:val="000000" w:themeColor="text1"/>
        </w:rPr>
        <w:t>Dalam ilmu hisab, satuan ukur yang dipakai untuk menyatakan besarnya sudut adalah derajat dengan symbol (</w:t>
      </w:r>
      <w:r w:rsidRPr="00EA622E">
        <w:rPr>
          <w:rFonts w:asciiTheme="majorBidi" w:hAnsiTheme="majorBidi" w:cstheme="majorBidi"/>
          <w:color w:val="000000" w:themeColor="text1"/>
          <w:vertAlign w:val="superscript"/>
        </w:rPr>
        <w:t>0</w:t>
      </w:r>
      <w:r w:rsidRPr="00EA622E">
        <w:rPr>
          <w:rFonts w:asciiTheme="majorBidi" w:hAnsiTheme="majorBidi" w:cstheme="majorBidi"/>
          <w:color w:val="000000" w:themeColor="text1"/>
        </w:rPr>
        <w:t>), menit dengan symbol (‘), dan detik dengan symbol (“). Pada lingkaran ukuran sudut satu derajat (1</w:t>
      </w:r>
      <w:r w:rsidRPr="00EA622E">
        <w:rPr>
          <w:rFonts w:asciiTheme="majorBidi" w:hAnsiTheme="majorBidi" w:cstheme="majorBidi"/>
          <w:color w:val="000000" w:themeColor="text1"/>
          <w:vertAlign w:val="superscript"/>
        </w:rPr>
        <w:t>0</w:t>
      </w:r>
      <w:r w:rsidRPr="00EA622E">
        <w:rPr>
          <w:rFonts w:asciiTheme="majorBidi" w:hAnsiTheme="majorBidi" w:cstheme="majorBidi"/>
          <w:color w:val="000000" w:themeColor="text1"/>
        </w:rPr>
        <w:t xml:space="preserve">) merupakan besar sudut yang diliputi oleh busur lingkaran sebesar 1/360 kali keliling lingkaran. Sedangkan satu menit busur (1’) didefinisikan 1/60 derajat dan satu detik busur didefinisikan 1/3600 derajat atau 1/60 menit busur. Sehingga karena nilai yang melebihi 360 derajat akan dikurangi dengan besar busur satu lingkaran tersebut. Hal ini sebagai cara untuk memudahkan dalam perhitungan. Baca Slamet Hambali, </w:t>
      </w:r>
      <w:r w:rsidRPr="00A20329">
        <w:rPr>
          <w:rFonts w:asciiTheme="majorBidi" w:hAnsiTheme="majorBidi" w:cstheme="majorBidi"/>
          <w:i/>
          <w:iCs/>
          <w:color w:val="000000" w:themeColor="text1"/>
        </w:rPr>
        <w:t>Ilmu Falak 1 : Penentuan Awal Waktu Shalat &amp; Arah Kiblat Seluruh Dunia</w:t>
      </w:r>
      <w:r w:rsidRPr="00EA622E">
        <w:rPr>
          <w:rFonts w:asciiTheme="majorBidi" w:hAnsiTheme="majorBidi" w:cstheme="majorBidi"/>
          <w:color w:val="000000" w:themeColor="text1"/>
        </w:rPr>
        <w:t>, Semarang : Program Pascasarjana IAIN Walisongo, 2011, hlm. 7-8.</w:t>
      </w:r>
    </w:p>
  </w:footnote>
  <w:footnote w:id="54">
    <w:p w:rsidR="00E428F3" w:rsidRDefault="00E428F3" w:rsidP="002D7399">
      <w:pPr>
        <w:pStyle w:val="FootnoteText"/>
        <w:ind w:firstLine="567"/>
        <w:jc w:val="both"/>
      </w:pPr>
      <w:r w:rsidRPr="00066A54">
        <w:rPr>
          <w:rStyle w:val="FootnoteReference"/>
          <w:rFonts w:asciiTheme="majorBidi" w:hAnsiTheme="majorBidi" w:cstheme="majorBidi"/>
        </w:rPr>
        <w:footnoteRef/>
      </w:r>
      <w:r w:rsidRPr="00066A54">
        <w:rPr>
          <w:rFonts w:asciiTheme="majorBidi" w:hAnsiTheme="majorBidi" w:cstheme="majorBidi"/>
        </w:rPr>
        <w:t xml:space="preserve"> Format pengurangan </w:t>
      </w:r>
      <w:r>
        <w:rPr>
          <w:rFonts w:asciiTheme="majorBidi" w:hAnsiTheme="majorBidi" w:cstheme="majorBidi"/>
        </w:rPr>
        <w:t xml:space="preserve">F meliputi : hasil awal, abs (F-180), 360-F, dan minimal </w:t>
      </w:r>
      <w:r w:rsidRPr="00066A54">
        <w:rPr>
          <w:rFonts w:asciiTheme="majorBidi" w:hAnsiTheme="majorBidi" w:cstheme="majorBidi"/>
        </w:rPr>
        <w:t>tersebut dihasilkan</w:t>
      </w:r>
      <w:r>
        <w:rPr>
          <w:rFonts w:asciiTheme="majorBidi" w:hAnsiTheme="majorBidi" w:cstheme="majorBidi"/>
        </w:rPr>
        <w:t xml:space="preserve"> saat w</w:t>
      </w:r>
      <w:r w:rsidRPr="00830D09">
        <w:rPr>
          <w:rFonts w:asciiTheme="majorBidi" w:hAnsiTheme="majorBidi" w:cstheme="majorBidi"/>
        </w:rPr>
        <w:t>awancara dengan Rinto Anugraha di kantor Jurusan Fisika FMIPA UGM pada tanggal</w:t>
      </w:r>
      <w:r w:rsidRPr="00830D09">
        <w:rPr>
          <w:rFonts w:asciiTheme="majorBidi" w:hAnsiTheme="majorBidi" w:cstheme="majorBidi"/>
          <w:b/>
          <w:bCs/>
        </w:rPr>
        <w:t xml:space="preserve"> </w:t>
      </w:r>
      <w:r w:rsidRPr="00830D09">
        <w:rPr>
          <w:rFonts w:asciiTheme="majorBidi" w:hAnsiTheme="majorBidi" w:cstheme="majorBidi"/>
        </w:rPr>
        <w:t>28 Desember 2016 jam 15.30 WIB.</w:t>
      </w:r>
    </w:p>
  </w:footnote>
  <w:footnote w:id="55">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w:t>
      </w:r>
      <w:r w:rsidRPr="009D5568">
        <w:rPr>
          <w:rFonts w:asciiTheme="majorBidi" w:hAnsiTheme="majorBidi" w:cstheme="majorBidi"/>
          <w:iCs/>
        </w:rPr>
        <w:t xml:space="preserve">Kriteria F tersebut menjelaskan bahwa gerhana Matahari akan terjadi apabila hasil selisih F dengan 180 atau kelipatannya kurang dari </w:t>
      </w:r>
      <w:r w:rsidRPr="009D5568">
        <w:rPr>
          <w:rStyle w:val="hps"/>
          <w:rFonts w:asciiTheme="majorBidi" w:hAnsiTheme="majorBidi" w:cstheme="majorBidi"/>
          <w:iCs/>
        </w:rPr>
        <w:t>1</w:t>
      </w:r>
      <w:r w:rsidRPr="009D5568">
        <w:rPr>
          <w:rFonts w:asciiTheme="majorBidi" w:hAnsiTheme="majorBidi" w:cstheme="majorBidi"/>
          <w:lang w:eastAsia="id-ID"/>
        </w:rPr>
        <w:t>3°.9</w:t>
      </w:r>
      <w:r w:rsidRPr="009D5568">
        <w:rPr>
          <w:rStyle w:val="hps"/>
          <w:rFonts w:asciiTheme="majorBidi" w:hAnsiTheme="majorBidi" w:cstheme="majorBidi"/>
          <w:iCs/>
        </w:rPr>
        <w:t>. Apabila selisihnya lebih besar dari 21</w:t>
      </w:r>
      <w:r w:rsidRPr="009D5568">
        <w:rPr>
          <w:rFonts w:asciiTheme="majorBidi" w:hAnsiTheme="majorBidi" w:cstheme="majorBidi"/>
          <w:lang w:eastAsia="id-ID"/>
        </w:rPr>
        <w:t>°</w:t>
      </w:r>
      <w:r w:rsidRPr="009D5568">
        <w:rPr>
          <w:rStyle w:val="hps"/>
          <w:rFonts w:asciiTheme="majorBidi" w:hAnsiTheme="majorBidi" w:cstheme="majorBidi"/>
          <w:iCs/>
        </w:rPr>
        <w:t>, maka tidak ada gerhana. dan apabila terletak di antara 1</w:t>
      </w:r>
      <w:r w:rsidRPr="009D5568">
        <w:rPr>
          <w:rFonts w:asciiTheme="majorBidi" w:hAnsiTheme="majorBidi" w:cstheme="majorBidi"/>
          <w:lang w:eastAsia="id-ID"/>
        </w:rPr>
        <w:t>3°.9</w:t>
      </w:r>
      <w:r w:rsidRPr="009D5568">
        <w:rPr>
          <w:rStyle w:val="hps"/>
          <w:rFonts w:asciiTheme="majorBidi" w:hAnsiTheme="majorBidi" w:cstheme="majorBidi"/>
          <w:iCs/>
        </w:rPr>
        <w:t xml:space="preserve"> dan 21</w:t>
      </w:r>
      <w:r w:rsidRPr="009D5568">
        <w:rPr>
          <w:rFonts w:asciiTheme="majorBidi" w:hAnsiTheme="majorBidi" w:cstheme="majorBidi"/>
          <w:lang w:eastAsia="id-ID"/>
        </w:rPr>
        <w:t>°</w:t>
      </w:r>
      <w:r w:rsidRPr="009D5568">
        <w:rPr>
          <w:rStyle w:val="hps"/>
          <w:rFonts w:asciiTheme="majorBidi" w:hAnsiTheme="majorBidi" w:cstheme="majorBidi"/>
          <w:iCs/>
        </w:rPr>
        <w:t xml:space="preserve">, maka </w:t>
      </w:r>
      <w:r w:rsidRPr="009D5568">
        <w:rPr>
          <w:rFonts w:asciiTheme="majorBidi" w:hAnsiTheme="majorBidi" w:cstheme="majorBidi"/>
          <w:lang w:eastAsia="id-ID"/>
        </w:rPr>
        <w:t>gerhana belum bisa dipastikan, sehingga harus diselidiki lebih lanjut dengan mengikuti aturan │Sin F│&gt; 0,36.</w:t>
      </w:r>
      <w:r w:rsidRPr="009D5568">
        <w:rPr>
          <w:rFonts w:asciiTheme="majorBidi" w:hAnsiTheme="majorBidi" w:cstheme="majorBidi"/>
        </w:rPr>
        <w:t xml:space="preserve"> Jean Meeus, </w:t>
      </w:r>
      <w:r w:rsidRPr="009D5568">
        <w:rPr>
          <w:rFonts w:asciiTheme="majorBidi" w:hAnsiTheme="majorBidi" w:cstheme="majorBidi"/>
          <w:i/>
          <w:iCs/>
        </w:rPr>
        <w:t>Astronomical,…</w:t>
      </w:r>
      <w:r w:rsidRPr="009D5568">
        <w:rPr>
          <w:rFonts w:asciiTheme="majorBidi" w:hAnsiTheme="majorBidi" w:cstheme="majorBidi"/>
        </w:rPr>
        <w:t xml:space="preserve"> hlm. 350.</w:t>
      </w:r>
    </w:p>
  </w:footnote>
  <w:footnote w:id="56">
    <w:p w:rsidR="00E428F3" w:rsidRDefault="00E428F3" w:rsidP="002D7399">
      <w:pPr>
        <w:pStyle w:val="FootnoteText"/>
        <w:ind w:firstLine="567"/>
        <w:jc w:val="both"/>
      </w:pPr>
      <w:r w:rsidRPr="00CE6B4F">
        <w:rPr>
          <w:rStyle w:val="FootnoteReference"/>
          <w:rFonts w:asciiTheme="majorBidi" w:hAnsiTheme="majorBidi" w:cstheme="majorBidi"/>
        </w:rPr>
        <w:footnoteRef/>
      </w:r>
      <w:r w:rsidRPr="00CE6B4F">
        <w:rPr>
          <w:rFonts w:asciiTheme="majorBidi" w:hAnsiTheme="majorBidi" w:cstheme="majorBidi"/>
        </w:rPr>
        <w:t xml:space="preserve"> Afidah Khairunnisa, </w:t>
      </w:r>
      <w:r w:rsidRPr="00CE6B4F">
        <w:rPr>
          <w:rFonts w:asciiTheme="majorBidi" w:hAnsiTheme="majorBidi" w:cstheme="majorBidi"/>
          <w:i/>
          <w:iCs/>
        </w:rPr>
        <w:t>Matematika Dasar</w:t>
      </w:r>
      <w:r w:rsidRPr="00CE6B4F">
        <w:rPr>
          <w:rFonts w:asciiTheme="majorBidi" w:hAnsiTheme="majorBidi" w:cstheme="majorBidi"/>
        </w:rPr>
        <w:t>, Jakarta : Rajawali Press, 2014, hlm. 184-185.</w:t>
      </w:r>
    </w:p>
  </w:footnote>
  <w:footnote w:id="57">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Untuk rumus F ini berbeda dengan kaidah umum yang memakai </w:t>
      </w:r>
      <w:r w:rsidRPr="009D5568">
        <w:rPr>
          <w:rFonts w:asciiTheme="majorBidi" w:hAnsiTheme="majorBidi" w:cstheme="majorBidi"/>
          <w:color w:val="000000" w:themeColor="text1"/>
        </w:rPr>
        <w:t>U</w:t>
      </w:r>
      <w:r w:rsidRPr="009D5568">
        <w:rPr>
          <w:rFonts w:asciiTheme="majorBidi" w:hAnsiTheme="majorBidi" w:cstheme="majorBidi"/>
          <w:color w:val="000000" w:themeColor="text1"/>
          <w:vertAlign w:val="subscript"/>
        </w:rPr>
        <w:t>n</w:t>
      </w:r>
      <w:r w:rsidRPr="009D5568">
        <w:rPr>
          <w:rFonts w:asciiTheme="majorBidi" w:hAnsiTheme="majorBidi" w:cstheme="majorBidi"/>
          <w:color w:val="000000" w:themeColor="text1"/>
        </w:rPr>
        <w:t xml:space="preserve"> = a+(n-1)b. Hal ini dikarenakan angka n pertama adalah 0, yaitu pada k=0.</w:t>
      </w:r>
    </w:p>
  </w:footnote>
  <w:footnote w:id="58">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Rinto Anugraha, </w:t>
      </w:r>
      <w:r w:rsidRPr="009D5568">
        <w:rPr>
          <w:rFonts w:asciiTheme="majorBidi" w:hAnsiTheme="majorBidi" w:cstheme="majorBidi"/>
          <w:i/>
          <w:iCs/>
        </w:rPr>
        <w:t>Mekanika Benda Langit</w:t>
      </w:r>
      <w:r>
        <w:rPr>
          <w:rFonts w:asciiTheme="majorBidi" w:hAnsiTheme="majorBidi" w:cstheme="majorBidi"/>
        </w:rPr>
        <w:t xml:space="preserve">, Yogyakarta : FMIPA UGM, </w:t>
      </w:r>
      <w:r w:rsidRPr="009D5568">
        <w:rPr>
          <w:rFonts w:asciiTheme="majorBidi" w:hAnsiTheme="majorBidi" w:cstheme="majorBidi"/>
        </w:rPr>
        <w:t>2012, hlm. 128.</w:t>
      </w:r>
    </w:p>
  </w:footnote>
  <w:footnote w:id="59">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Baca buku Ahmad Izzuddin, </w:t>
      </w:r>
      <w:r w:rsidRPr="009D5568">
        <w:rPr>
          <w:rFonts w:asciiTheme="majorBidi" w:hAnsiTheme="majorBidi" w:cstheme="majorBidi"/>
          <w:i/>
          <w:iCs/>
        </w:rPr>
        <w:t>Sistem</w:t>
      </w:r>
      <w:r>
        <w:rPr>
          <w:rFonts w:asciiTheme="majorBidi" w:hAnsiTheme="majorBidi" w:cstheme="majorBidi"/>
          <w:i/>
          <w:iCs/>
        </w:rPr>
        <w:t>,…</w:t>
      </w:r>
      <w:r w:rsidRPr="009D5568">
        <w:rPr>
          <w:rFonts w:asciiTheme="majorBidi" w:hAnsiTheme="majorBidi" w:cstheme="majorBidi"/>
          <w:i/>
          <w:iCs/>
        </w:rPr>
        <w:t xml:space="preserve"> </w:t>
      </w:r>
      <w:r w:rsidRPr="009D5568">
        <w:rPr>
          <w:rFonts w:asciiTheme="majorBidi" w:hAnsiTheme="majorBidi" w:cstheme="majorBidi"/>
        </w:rPr>
        <w:t>hlm. 76-77.</w:t>
      </w:r>
    </w:p>
  </w:footnote>
  <w:footnote w:id="60">
    <w:p w:rsidR="00E428F3" w:rsidRPr="00CF5CB1" w:rsidRDefault="00E428F3" w:rsidP="002D7399">
      <w:pPr>
        <w:pStyle w:val="FootnoteText"/>
        <w:ind w:firstLine="567"/>
        <w:jc w:val="both"/>
        <w:rPr>
          <w:rFonts w:asciiTheme="majorBidi" w:hAnsiTheme="majorBidi" w:cstheme="majorBidi"/>
        </w:rPr>
      </w:pPr>
      <w:r w:rsidRPr="00CF5CB1">
        <w:rPr>
          <w:rStyle w:val="FootnoteReference"/>
          <w:rFonts w:asciiTheme="majorBidi" w:hAnsiTheme="majorBidi" w:cstheme="majorBidi"/>
        </w:rPr>
        <w:footnoteRef/>
      </w:r>
      <w:r w:rsidRPr="00CF5CB1">
        <w:rPr>
          <w:rFonts w:asciiTheme="majorBidi" w:hAnsiTheme="majorBidi" w:cstheme="majorBidi"/>
        </w:rPr>
        <w:t xml:space="preserve"> Fred Espenak, </w:t>
      </w:r>
      <w:r w:rsidRPr="00CF5CB1">
        <w:rPr>
          <w:rFonts w:asciiTheme="majorBidi" w:hAnsiTheme="majorBidi" w:cstheme="majorBidi"/>
          <w:i/>
          <w:iCs/>
          <w:color w:val="000000" w:themeColor="text1"/>
        </w:rPr>
        <w:t xml:space="preserve">Thousand Year Canon of Solar Eclipses 1501 to 2500, </w:t>
      </w:r>
      <w:r w:rsidRPr="00CF5CB1">
        <w:rPr>
          <w:rFonts w:asciiTheme="majorBidi" w:hAnsiTheme="majorBidi" w:cstheme="majorBidi"/>
          <w:color w:val="000000" w:themeColor="text1"/>
        </w:rPr>
        <w:t>USA : Astropixels Publishing, 2017, h. 72.</w:t>
      </w:r>
    </w:p>
  </w:footnote>
  <w:footnote w:id="61">
    <w:p w:rsidR="00E428F3" w:rsidRPr="00C24CE0" w:rsidRDefault="00E428F3" w:rsidP="002D7399">
      <w:pPr>
        <w:pStyle w:val="FootnoteText"/>
        <w:ind w:firstLine="567"/>
        <w:jc w:val="both"/>
        <w:rPr>
          <w:rFonts w:asciiTheme="majorBidi" w:hAnsiTheme="majorBidi" w:cstheme="majorBidi"/>
        </w:rPr>
      </w:pPr>
      <w:r w:rsidRPr="00C24CE0">
        <w:rPr>
          <w:rStyle w:val="FootnoteReference"/>
          <w:rFonts w:asciiTheme="majorBidi" w:hAnsiTheme="majorBidi" w:cstheme="majorBidi"/>
        </w:rPr>
        <w:footnoteRef/>
      </w:r>
      <w:r w:rsidRPr="00C24CE0">
        <w:rPr>
          <w:rFonts w:asciiTheme="majorBidi" w:hAnsiTheme="majorBidi" w:cstheme="majorBidi"/>
        </w:rPr>
        <w:t xml:space="preserve"> Kalender hijriyah adalah kalender yang mendasarkan pada peredaran Bulan mengelilingi Bumi. Satu kali edaran memakan waktu 29 hari 12 jam 44 menit dan 2,5 detik. Muhyiddin Khazin, </w:t>
      </w:r>
      <w:r w:rsidRPr="00C24CE0">
        <w:rPr>
          <w:rFonts w:asciiTheme="majorBidi" w:hAnsiTheme="majorBidi" w:cstheme="majorBidi"/>
          <w:i/>
          <w:iCs/>
        </w:rPr>
        <w:t>Ilmu Falak dalam Teori dan Praktik</w:t>
      </w:r>
      <w:r w:rsidRPr="00C24CE0">
        <w:rPr>
          <w:rFonts w:asciiTheme="majorBidi" w:hAnsiTheme="majorBidi" w:cstheme="majorBidi"/>
        </w:rPr>
        <w:t>, Yogyakarta : Buana Pustaka, t.t, h. 111.</w:t>
      </w:r>
    </w:p>
  </w:footnote>
  <w:footnote w:id="62">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Dalam perjalanannya mengelilingi Bumi, Bulan mempunyai 4 fase utama, yaitu bulan baru (new moon), kuartal pertama (first quarter), bulan purnama (full moon), dan kuartal ketiga atau terakhir (third quarter atau last quarter). </w:t>
      </w:r>
      <w:r w:rsidRPr="00865C01">
        <w:rPr>
          <w:rFonts w:asciiTheme="majorBidi" w:hAnsiTheme="majorBidi" w:cstheme="majorBidi"/>
          <w:i/>
          <w:iCs/>
        </w:rPr>
        <w:t>Ibid.</w:t>
      </w:r>
      <w:r>
        <w:rPr>
          <w:rFonts w:asciiTheme="majorBidi" w:hAnsiTheme="majorBidi" w:cstheme="majorBidi"/>
        </w:rPr>
        <w:t xml:space="preserve"> </w:t>
      </w:r>
      <w:r w:rsidRPr="009D5568">
        <w:rPr>
          <w:rFonts w:asciiTheme="majorBidi" w:hAnsiTheme="majorBidi" w:cstheme="majorBidi"/>
        </w:rPr>
        <w:t>hlm. 9.</w:t>
      </w:r>
    </w:p>
  </w:footnote>
  <w:footnote w:id="63">
    <w:p w:rsidR="00E428F3" w:rsidRPr="009D5568" w:rsidRDefault="00E428F3" w:rsidP="002D7399">
      <w:pPr>
        <w:pStyle w:val="FootnoteText"/>
        <w:ind w:firstLine="567"/>
        <w:jc w:val="both"/>
        <w:rPr>
          <w:rFonts w:asciiTheme="majorBidi" w:hAnsiTheme="majorBidi" w:cstheme="majorBidi"/>
        </w:rPr>
      </w:pPr>
      <w:r w:rsidRPr="009D5568">
        <w:rPr>
          <w:rStyle w:val="FootnoteReference"/>
          <w:rFonts w:asciiTheme="majorBidi" w:hAnsiTheme="majorBidi" w:cstheme="majorBidi"/>
        </w:rPr>
        <w:footnoteRef/>
      </w:r>
      <w:r w:rsidRPr="009D5568">
        <w:rPr>
          <w:rFonts w:asciiTheme="majorBidi" w:hAnsiTheme="majorBidi" w:cstheme="majorBidi"/>
        </w:rPr>
        <w:t xml:space="preserve"> Kalender / penanggalan Hijriyah merupakan penanggalan yang didasarkan atas peredaran bulan mengelilingi bumi. Penanggalan ini didasarkan pada perhitungan. Satu kali edar lamanya 29 hari 12 jam 44 menit 2,5 detik. Kalender ini memiliki jumlah 12 bulan dengan umur bulan ada yang 30 hari dan adapula yang 29 hari, yaitu untuk bulan-bulan ganjil berumur 30, sedangkan bulan-bulan genap berumur 29 hari, kecuali pada bulan ke-12 (Dzulhijjah) bisa berumur 30 hari ketika tahun tersebut adalah kabisat.</w:t>
      </w:r>
    </w:p>
    <w:p w:rsidR="00E428F3" w:rsidRDefault="00E428F3" w:rsidP="002D7399">
      <w:pPr>
        <w:pStyle w:val="FootnoteText"/>
        <w:ind w:firstLine="426"/>
        <w:jc w:val="both"/>
      </w:pPr>
      <w:r w:rsidRPr="009D5568">
        <w:rPr>
          <w:rFonts w:asciiTheme="majorBidi" w:hAnsiTheme="majorBidi" w:cstheme="majorBidi"/>
        </w:rPr>
        <w:t xml:space="preserve">Kalender Hijriyah memiliki 30 siklus yang 11 tahun merupakan tahun kabisat (355 hari) dan 19 tahun basitah (354 hari). Adapun tahun-tahun kabisatnya adalah urutan ke 2,5,7,10,13,15,18,21,24,26, dan 29. </w:t>
      </w:r>
      <w:r w:rsidRPr="00865C01">
        <w:rPr>
          <w:rFonts w:asciiTheme="majorBidi" w:hAnsiTheme="majorBidi" w:cstheme="majorBidi"/>
          <w:i/>
          <w:iCs/>
        </w:rPr>
        <w:t>Ibid.</w:t>
      </w:r>
      <w:r>
        <w:rPr>
          <w:rFonts w:asciiTheme="majorBidi" w:hAnsiTheme="majorBidi" w:cstheme="majorBidi"/>
        </w:rPr>
        <w:t xml:space="preserve"> </w:t>
      </w:r>
      <w:r w:rsidRPr="009D5568">
        <w:rPr>
          <w:rFonts w:asciiTheme="majorBidi" w:hAnsiTheme="majorBidi" w:cstheme="majorBidi"/>
        </w:rPr>
        <w:t>hlm. 66-67.</w:t>
      </w:r>
    </w:p>
  </w:footnote>
  <w:footnote w:id="64">
    <w:p w:rsidR="00E428F3" w:rsidRDefault="00E428F3" w:rsidP="002D7399">
      <w:pPr>
        <w:pStyle w:val="FootnoteText"/>
        <w:ind w:firstLine="567"/>
        <w:jc w:val="both"/>
      </w:pPr>
      <w:r>
        <w:rPr>
          <w:rStyle w:val="FootnoteReference"/>
        </w:rPr>
        <w:footnoteRef/>
      </w:r>
      <w:r>
        <w:t xml:space="preserve"> </w:t>
      </w:r>
    </w:p>
  </w:footnote>
  <w:footnote w:id="65">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Watni Marpaung, </w:t>
      </w:r>
      <w:r w:rsidRPr="009D5568">
        <w:rPr>
          <w:rFonts w:asciiTheme="majorBidi" w:hAnsiTheme="majorBidi" w:cstheme="majorBidi"/>
          <w:i/>
          <w:iCs/>
        </w:rPr>
        <w:t>Pengantar Ilmu Falak</w:t>
      </w:r>
      <w:r>
        <w:rPr>
          <w:rFonts w:asciiTheme="majorBidi" w:hAnsiTheme="majorBidi" w:cstheme="majorBidi"/>
        </w:rPr>
        <w:t xml:space="preserve">, Jakarta : Prenadamedia Group, cet I, </w:t>
      </w:r>
      <w:r w:rsidRPr="009D5568">
        <w:rPr>
          <w:rFonts w:asciiTheme="majorBidi" w:hAnsiTheme="majorBidi" w:cstheme="majorBidi"/>
        </w:rPr>
        <w:t>2015, hlm. 81.</w:t>
      </w:r>
    </w:p>
  </w:footnote>
  <w:footnote w:id="66">
    <w:p w:rsidR="00E428F3" w:rsidRPr="00686CEF" w:rsidRDefault="00E428F3" w:rsidP="002D7399">
      <w:pPr>
        <w:pStyle w:val="FootnoteText"/>
        <w:ind w:firstLine="567"/>
        <w:jc w:val="both"/>
        <w:rPr>
          <w:rFonts w:asciiTheme="majorBidi" w:hAnsiTheme="majorBidi" w:cstheme="majorBidi"/>
        </w:rPr>
      </w:pPr>
      <w:r w:rsidRPr="00686CEF">
        <w:rPr>
          <w:rStyle w:val="FootnoteReference"/>
          <w:rFonts w:asciiTheme="majorBidi" w:hAnsiTheme="majorBidi" w:cstheme="majorBidi"/>
        </w:rPr>
        <w:footnoteRef/>
      </w:r>
      <w:r w:rsidRPr="00686CEF">
        <w:rPr>
          <w:rFonts w:asciiTheme="majorBidi" w:hAnsiTheme="majorBidi" w:cstheme="majorBidi"/>
        </w:rPr>
        <w:t xml:space="preserve"> Muhyiddin Khazin, </w:t>
      </w:r>
      <w:r w:rsidRPr="00686CEF">
        <w:rPr>
          <w:rFonts w:asciiTheme="majorBidi" w:hAnsiTheme="majorBidi" w:cstheme="majorBidi"/>
          <w:i/>
          <w:iCs/>
        </w:rPr>
        <w:t>Ilmu,…</w:t>
      </w:r>
      <w:r w:rsidRPr="00686CEF">
        <w:rPr>
          <w:rFonts w:asciiTheme="majorBidi" w:hAnsiTheme="majorBidi" w:cstheme="majorBidi"/>
        </w:rPr>
        <w:t xml:space="preserve"> h. 111.</w:t>
      </w:r>
    </w:p>
  </w:footnote>
  <w:footnote w:id="67">
    <w:p w:rsidR="00E428F3" w:rsidRDefault="00E428F3" w:rsidP="002D7399">
      <w:pPr>
        <w:pStyle w:val="FootnoteText"/>
        <w:ind w:firstLine="567"/>
        <w:jc w:val="both"/>
      </w:pPr>
      <w:r w:rsidRPr="009D5568">
        <w:rPr>
          <w:rStyle w:val="FootnoteReference"/>
          <w:rFonts w:asciiTheme="majorBidi" w:hAnsiTheme="majorBidi" w:cstheme="majorBidi"/>
        </w:rPr>
        <w:footnoteRef/>
      </w:r>
      <w:r w:rsidRPr="009D5568">
        <w:rPr>
          <w:rFonts w:asciiTheme="majorBidi" w:hAnsiTheme="majorBidi" w:cstheme="majorBidi"/>
        </w:rPr>
        <w:t xml:space="preserve"> Rinto Anugraha, </w:t>
      </w:r>
      <w:r w:rsidRPr="009D5568">
        <w:rPr>
          <w:rFonts w:asciiTheme="majorBidi" w:hAnsiTheme="majorBidi" w:cstheme="majorBidi"/>
          <w:i/>
          <w:iCs/>
        </w:rPr>
        <w:t>Mekanika,…</w:t>
      </w:r>
      <w:r w:rsidRPr="009D5568">
        <w:rPr>
          <w:rFonts w:asciiTheme="majorBidi" w:hAnsiTheme="majorBidi" w:cstheme="majorBidi"/>
        </w:rPr>
        <w:t xml:space="preserve"> hlm. 128.</w:t>
      </w:r>
    </w:p>
  </w:footnote>
  <w:footnote w:id="68">
    <w:p w:rsidR="00E428F3" w:rsidRPr="00604E9B" w:rsidRDefault="00E428F3" w:rsidP="002D7399">
      <w:pPr>
        <w:pStyle w:val="FootnoteText"/>
        <w:ind w:firstLine="567"/>
        <w:jc w:val="both"/>
        <w:rPr>
          <w:rFonts w:asciiTheme="majorBidi" w:hAnsiTheme="majorBidi" w:cstheme="majorBidi"/>
        </w:rPr>
      </w:pPr>
      <w:r w:rsidRPr="00604E9B">
        <w:rPr>
          <w:rStyle w:val="FootnoteReference"/>
          <w:rFonts w:asciiTheme="majorBidi" w:hAnsiTheme="majorBidi" w:cstheme="majorBidi"/>
        </w:rPr>
        <w:footnoteRef/>
      </w:r>
      <w:r w:rsidRPr="00604E9B">
        <w:rPr>
          <w:rFonts w:asciiTheme="majorBidi" w:hAnsiTheme="majorBidi" w:cstheme="majorBidi"/>
        </w:rPr>
        <w:t xml:space="preserve"> Fred Espenak, </w:t>
      </w:r>
      <w:r w:rsidRPr="00604E9B">
        <w:rPr>
          <w:rFonts w:asciiTheme="majorBidi" w:hAnsiTheme="majorBidi" w:cstheme="majorBidi"/>
          <w:i/>
          <w:iCs/>
          <w:color w:val="000000" w:themeColor="text1"/>
        </w:rPr>
        <w:t>Thousand</w:t>
      </w:r>
      <w:r>
        <w:rPr>
          <w:rFonts w:asciiTheme="majorBidi" w:hAnsiTheme="majorBidi" w:cstheme="majorBidi"/>
          <w:i/>
          <w:iCs/>
          <w:color w:val="000000" w:themeColor="text1"/>
        </w:rPr>
        <w:t>,…</w:t>
      </w:r>
      <w:r w:rsidRPr="00604E9B">
        <w:rPr>
          <w:rFonts w:asciiTheme="majorBidi" w:hAnsiTheme="majorBidi" w:cstheme="majorBidi"/>
          <w:i/>
          <w:iCs/>
          <w:color w:val="000000" w:themeColor="text1"/>
        </w:rPr>
        <w:t xml:space="preserve"> </w:t>
      </w:r>
      <w:r w:rsidRPr="00604E9B">
        <w:rPr>
          <w:rFonts w:asciiTheme="majorBidi" w:hAnsiTheme="majorBidi" w:cstheme="majorBidi"/>
          <w:color w:val="000000" w:themeColor="text1"/>
        </w:rPr>
        <w:t>h. 72.</w:t>
      </w:r>
    </w:p>
  </w:footnote>
  <w:footnote w:id="69">
    <w:p w:rsidR="00E428F3" w:rsidRPr="00831FDB" w:rsidRDefault="00E428F3" w:rsidP="002D7399">
      <w:pPr>
        <w:pStyle w:val="FootnoteText"/>
        <w:ind w:firstLine="567"/>
        <w:jc w:val="both"/>
        <w:rPr>
          <w:rFonts w:asciiTheme="majorBidi" w:hAnsiTheme="majorBidi" w:cstheme="majorBidi"/>
        </w:rPr>
      </w:pPr>
      <w:r w:rsidRPr="00831FDB">
        <w:rPr>
          <w:rStyle w:val="FootnoteReference"/>
          <w:rFonts w:asciiTheme="majorBidi" w:hAnsiTheme="majorBidi" w:cstheme="majorBidi"/>
        </w:rPr>
        <w:footnoteRef/>
      </w:r>
      <w:r w:rsidRPr="00831FDB">
        <w:rPr>
          <w:rFonts w:asciiTheme="majorBidi" w:hAnsiTheme="majorBidi" w:cstheme="majorBidi"/>
        </w:rPr>
        <w:t xml:space="preserve"> Tabel interval A ini diproyeksikan untuk new moon yang terjadi pada tanggal 1-11 Januari di suatu tahun.</w:t>
      </w:r>
    </w:p>
  </w:footnote>
  <w:footnote w:id="70">
    <w:p w:rsidR="00E428F3" w:rsidRPr="00831FDB" w:rsidRDefault="00E428F3" w:rsidP="002D7399">
      <w:pPr>
        <w:pStyle w:val="FootnoteText"/>
        <w:ind w:firstLine="567"/>
        <w:jc w:val="both"/>
        <w:rPr>
          <w:rFonts w:asciiTheme="majorBidi" w:hAnsiTheme="majorBidi" w:cstheme="majorBidi"/>
        </w:rPr>
      </w:pPr>
      <w:r w:rsidRPr="00831FDB">
        <w:rPr>
          <w:rStyle w:val="FootnoteReference"/>
          <w:rFonts w:asciiTheme="majorBidi" w:hAnsiTheme="majorBidi" w:cstheme="majorBidi"/>
        </w:rPr>
        <w:footnoteRef/>
      </w:r>
      <w:r w:rsidRPr="00831FDB">
        <w:rPr>
          <w:rFonts w:asciiTheme="majorBidi" w:hAnsiTheme="majorBidi" w:cstheme="majorBidi"/>
        </w:rPr>
        <w:t xml:space="preserve"> Tabel interval B ini diproyeksikan untuk new moon yang terjadi pada tanggal 12-31 Januari di suatu tahun.</w:t>
      </w:r>
    </w:p>
  </w:footnote>
  <w:footnote w:id="71">
    <w:p w:rsidR="00E428F3" w:rsidRPr="005070E5" w:rsidRDefault="00E428F3" w:rsidP="002D7399">
      <w:pPr>
        <w:pStyle w:val="FootnoteText"/>
        <w:ind w:firstLine="567"/>
        <w:jc w:val="both"/>
        <w:rPr>
          <w:rFonts w:asciiTheme="majorBidi" w:hAnsiTheme="majorBidi" w:cstheme="majorBidi"/>
        </w:rPr>
      </w:pPr>
      <w:r w:rsidRPr="005070E5">
        <w:rPr>
          <w:rStyle w:val="FootnoteReference"/>
          <w:rFonts w:asciiTheme="majorBidi" w:hAnsiTheme="majorBidi" w:cstheme="majorBidi"/>
        </w:rPr>
        <w:footnoteRef/>
      </w:r>
      <w:r w:rsidRPr="005070E5">
        <w:rPr>
          <w:rFonts w:asciiTheme="majorBidi" w:hAnsiTheme="majorBidi" w:cstheme="majorBidi"/>
        </w:rPr>
        <w:t xml:space="preserve"> Pengembangan yang berasal dari kontribusi angka-angka yang relative teratur juga digemakan oleh Titius Bode yang membuat hukum empiris jarak planet di tata surya dengan rumusnya D = 0,4 + 0,3 x 2</w:t>
      </w:r>
      <w:r w:rsidRPr="005070E5">
        <w:rPr>
          <w:rFonts w:asciiTheme="majorBidi" w:hAnsiTheme="majorBidi" w:cstheme="majorBidi"/>
          <w:vertAlign w:val="superscript"/>
        </w:rPr>
        <w:t>n</w:t>
      </w:r>
      <w:r w:rsidRPr="005070E5">
        <w:rPr>
          <w:rFonts w:asciiTheme="majorBidi" w:hAnsiTheme="majorBidi" w:cstheme="majorBidi"/>
        </w:rPr>
        <w:t xml:space="preserve">.  </w:t>
      </w:r>
      <w:r>
        <w:rPr>
          <w:rFonts w:asciiTheme="majorBidi" w:hAnsiTheme="majorBidi" w:cstheme="majorBidi"/>
        </w:rPr>
        <w:t xml:space="preserve">Baca A. Gunawan Admiranto, </w:t>
      </w:r>
      <w:r w:rsidRPr="005070E5">
        <w:rPr>
          <w:rFonts w:asciiTheme="majorBidi" w:hAnsiTheme="majorBidi" w:cstheme="majorBidi"/>
          <w:i/>
          <w:iCs/>
        </w:rPr>
        <w:t>Menjelajahi Tata Surya</w:t>
      </w:r>
      <w:r>
        <w:rPr>
          <w:rFonts w:asciiTheme="majorBidi" w:hAnsiTheme="majorBidi" w:cstheme="majorBidi"/>
        </w:rPr>
        <w:t>, Yogyakarta : Kanisius, 2009, h. 9-10.</w:t>
      </w:r>
    </w:p>
  </w:footnote>
  <w:footnote w:id="72">
    <w:p w:rsidR="00E428F3" w:rsidRPr="008A5A66" w:rsidRDefault="00E428F3" w:rsidP="002D7399">
      <w:pPr>
        <w:pStyle w:val="FootnoteText"/>
        <w:ind w:firstLine="567"/>
        <w:jc w:val="both"/>
        <w:rPr>
          <w:rFonts w:asciiTheme="majorBidi" w:hAnsiTheme="majorBidi" w:cstheme="majorBidi"/>
        </w:rPr>
      </w:pPr>
      <w:r w:rsidRPr="008A5A66">
        <w:rPr>
          <w:rStyle w:val="FootnoteReference"/>
          <w:rFonts w:asciiTheme="majorBidi" w:hAnsiTheme="majorBidi" w:cstheme="majorBidi"/>
        </w:rPr>
        <w:footnoteRef/>
      </w:r>
      <w:r w:rsidRPr="008A5A66">
        <w:rPr>
          <w:rFonts w:asciiTheme="majorBidi" w:hAnsiTheme="majorBidi" w:cstheme="majorBidi"/>
        </w:rPr>
        <w:t xml:space="preserve"> Abad pertengahan pernah menjadi abad keemasan astronom timur dalam pembuatan instrument yang membantu dalam pengembangan astronomi praktis. Kh. U. Sadykov, </w:t>
      </w:r>
      <w:r w:rsidRPr="008A5A66">
        <w:rPr>
          <w:rFonts w:asciiTheme="majorBidi" w:hAnsiTheme="majorBidi" w:cstheme="majorBidi"/>
          <w:i/>
          <w:iCs/>
        </w:rPr>
        <w:t>Abu Raihan Al-Biruni dan Karyanya dalam Astronomi dan Geografi Matematika</w:t>
      </w:r>
      <w:r w:rsidRPr="008A5A66">
        <w:rPr>
          <w:rFonts w:asciiTheme="majorBidi" w:hAnsiTheme="majorBidi" w:cstheme="majorBidi"/>
        </w:rPr>
        <w:t>, Jakarta : Suara Bebas, 2007, h. 109.</w:t>
      </w:r>
    </w:p>
  </w:footnote>
  <w:footnote w:id="73">
    <w:p w:rsidR="005853EF" w:rsidRPr="007C58D2" w:rsidRDefault="005853EF" w:rsidP="002D7399">
      <w:pPr>
        <w:pStyle w:val="FootnoteText"/>
        <w:ind w:firstLine="567"/>
        <w:jc w:val="both"/>
        <w:rPr>
          <w:rFonts w:ascii="Times New Arabic" w:hAnsi="Times New Arabic"/>
        </w:rPr>
      </w:pPr>
      <w:r w:rsidRPr="007C58D2">
        <w:rPr>
          <w:rStyle w:val="FootnoteReference"/>
          <w:rFonts w:ascii="Times New Arabic" w:hAnsi="Times New Arabic"/>
        </w:rPr>
        <w:footnoteRef/>
      </w:r>
      <w:hyperlink r:id="rId5" w:history="1">
        <w:r w:rsidRPr="007C58D2">
          <w:rPr>
            <w:rStyle w:val="Hyperlink"/>
            <w:rFonts w:ascii="Times New Arabic" w:hAnsi="Times New Arabic" w:cs="Times New Roman"/>
          </w:rPr>
          <w:t>https://eclipse.gsfc.nasa.gov/SEhistory/SEhistory.html</w:t>
        </w:r>
      </w:hyperlink>
      <w:r w:rsidRPr="007C58D2">
        <w:rPr>
          <w:rFonts w:ascii="Times New Arabic" w:hAnsi="Times New Arabic" w:cs="Times New Roman"/>
        </w:rPr>
        <w:t xml:space="preserve"> diakses pada 8 Januari 2019 pukul 15.08 WIB.</w:t>
      </w:r>
    </w:p>
  </w:footnote>
  <w:footnote w:id="74">
    <w:p w:rsidR="00E428F3" w:rsidRPr="00F10622" w:rsidRDefault="00E428F3" w:rsidP="002D7399">
      <w:pPr>
        <w:pStyle w:val="FootnoteText"/>
        <w:ind w:firstLine="567"/>
        <w:jc w:val="both"/>
        <w:rPr>
          <w:rFonts w:asciiTheme="majorBidi" w:hAnsiTheme="majorBidi" w:cstheme="majorBidi"/>
          <w:color w:val="2A2A2A"/>
          <w:shd w:val="clear" w:color="auto" w:fill="FFFFFF"/>
        </w:rPr>
      </w:pPr>
      <w:r w:rsidRPr="00F10622">
        <w:rPr>
          <w:rStyle w:val="FootnoteReference"/>
          <w:rFonts w:asciiTheme="majorBidi" w:hAnsiTheme="majorBidi" w:cstheme="majorBidi"/>
        </w:rPr>
        <w:footnoteRef/>
      </w:r>
      <w:hyperlink r:id="rId6" w:history="1">
        <w:r w:rsidRPr="008873B0">
          <w:rPr>
            <w:rStyle w:val="Hyperlink"/>
            <w:rFonts w:asciiTheme="majorBidi" w:hAnsiTheme="majorBidi" w:cstheme="majorBidi"/>
            <w:shd w:val="clear" w:color="auto" w:fill="FFFFFF"/>
          </w:rPr>
          <w:t>https://sains.kompas.com/read/2016/03/01/21221631/Kematian.Ibrahim.bin.Muhammad.Kisah.di.Balik.Perintah.Shalat.Gerhana</w:t>
        </w:r>
      </w:hyperlink>
      <w:r>
        <w:rPr>
          <w:rFonts w:asciiTheme="majorBidi" w:hAnsiTheme="majorBidi" w:cstheme="majorBidi"/>
        </w:rPr>
        <w:t xml:space="preserve"> diakses pada 27 Februari 2019 jam 13.19 WIB.</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01F"/>
    <w:multiLevelType w:val="hybridMultilevel"/>
    <w:tmpl w:val="F0964B5A"/>
    <w:lvl w:ilvl="0" w:tplc="D0A62F1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46DD3"/>
    <w:multiLevelType w:val="hybridMultilevel"/>
    <w:tmpl w:val="8758B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C0AE3"/>
    <w:multiLevelType w:val="hybridMultilevel"/>
    <w:tmpl w:val="4BB83696"/>
    <w:lvl w:ilvl="0" w:tplc="FC90B1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929138B"/>
    <w:multiLevelType w:val="hybridMultilevel"/>
    <w:tmpl w:val="97181E60"/>
    <w:lvl w:ilvl="0" w:tplc="9A065CC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E2B4B79"/>
    <w:multiLevelType w:val="hybridMultilevel"/>
    <w:tmpl w:val="8346BC0A"/>
    <w:lvl w:ilvl="0" w:tplc="00A2B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D46E8"/>
    <w:multiLevelType w:val="hybridMultilevel"/>
    <w:tmpl w:val="2012CA5E"/>
    <w:lvl w:ilvl="0" w:tplc="65B0928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6F0E97"/>
    <w:multiLevelType w:val="hybridMultilevel"/>
    <w:tmpl w:val="77265702"/>
    <w:lvl w:ilvl="0" w:tplc="76A064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42307064"/>
    <w:multiLevelType w:val="hybridMultilevel"/>
    <w:tmpl w:val="B8285C56"/>
    <w:lvl w:ilvl="0" w:tplc="63CE53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9632EEB"/>
    <w:multiLevelType w:val="hybridMultilevel"/>
    <w:tmpl w:val="EBBC4DAE"/>
    <w:lvl w:ilvl="0" w:tplc="5AB8A7D4">
      <w:start w:val="1"/>
      <w:numFmt w:val="lowerLetter"/>
      <w:lvlText w:val="%1."/>
      <w:lvlJc w:val="left"/>
      <w:pPr>
        <w:ind w:left="1636" w:hanging="360"/>
      </w:pPr>
      <w:rPr>
        <w:rFonts w:cs="Times New Roman" w:hint="default"/>
        <w:color w:val="00000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9">
    <w:nsid w:val="4A351A90"/>
    <w:multiLevelType w:val="hybridMultilevel"/>
    <w:tmpl w:val="5DB8D35E"/>
    <w:lvl w:ilvl="0" w:tplc="2A600F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571F0AB1"/>
    <w:multiLevelType w:val="hybridMultilevel"/>
    <w:tmpl w:val="CEB0F3EA"/>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58D822A8"/>
    <w:multiLevelType w:val="hybridMultilevel"/>
    <w:tmpl w:val="8348DC2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62855E9A"/>
    <w:multiLevelType w:val="hybridMultilevel"/>
    <w:tmpl w:val="C2AE3A2C"/>
    <w:lvl w:ilvl="0" w:tplc="BD68C714">
      <w:start w:val="1"/>
      <w:numFmt w:val="bullet"/>
      <w:lvlText w:val="-"/>
      <w:lvlJc w:val="left"/>
      <w:pPr>
        <w:ind w:left="786" w:hanging="360"/>
      </w:pPr>
      <w:rPr>
        <w:rFonts w:ascii="Calibri" w:eastAsia="Times New Roman" w:hAnsi="Calibri"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62966E6D"/>
    <w:multiLevelType w:val="hybridMultilevel"/>
    <w:tmpl w:val="C55A8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53001F"/>
    <w:multiLevelType w:val="hybridMultilevel"/>
    <w:tmpl w:val="ACF4B4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27037A"/>
    <w:multiLevelType w:val="hybridMultilevel"/>
    <w:tmpl w:val="B6183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2398C"/>
    <w:multiLevelType w:val="hybridMultilevel"/>
    <w:tmpl w:val="AF8C0C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8"/>
  </w:num>
  <w:num w:numId="3">
    <w:abstractNumId w:val="3"/>
  </w:num>
  <w:num w:numId="4">
    <w:abstractNumId w:val="2"/>
  </w:num>
  <w:num w:numId="5">
    <w:abstractNumId w:val="14"/>
  </w:num>
  <w:num w:numId="6">
    <w:abstractNumId w:val="4"/>
  </w:num>
  <w:num w:numId="7">
    <w:abstractNumId w:val="16"/>
  </w:num>
  <w:num w:numId="8">
    <w:abstractNumId w:val="11"/>
  </w:num>
  <w:num w:numId="9">
    <w:abstractNumId w:val="10"/>
  </w:num>
  <w:num w:numId="10">
    <w:abstractNumId w:val="9"/>
  </w:num>
  <w:num w:numId="11">
    <w:abstractNumId w:val="6"/>
  </w:num>
  <w:num w:numId="12">
    <w:abstractNumId w:val="13"/>
  </w:num>
  <w:num w:numId="13">
    <w:abstractNumId w:val="5"/>
  </w:num>
  <w:num w:numId="14">
    <w:abstractNumId w:val="0"/>
  </w:num>
  <w:num w:numId="15">
    <w:abstractNumId w:val="1"/>
  </w:num>
  <w:num w:numId="16">
    <w:abstractNumId w:val="7"/>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1E61D1"/>
    <w:rsid w:val="00003894"/>
    <w:rsid w:val="000049D9"/>
    <w:rsid w:val="00011257"/>
    <w:rsid w:val="000118CD"/>
    <w:rsid w:val="00014295"/>
    <w:rsid w:val="000216AE"/>
    <w:rsid w:val="00021CAA"/>
    <w:rsid w:val="000223F1"/>
    <w:rsid w:val="00022887"/>
    <w:rsid w:val="00022A32"/>
    <w:rsid w:val="00025E6D"/>
    <w:rsid w:val="0002642F"/>
    <w:rsid w:val="0003041F"/>
    <w:rsid w:val="00035AE1"/>
    <w:rsid w:val="00037723"/>
    <w:rsid w:val="00037BFA"/>
    <w:rsid w:val="00041538"/>
    <w:rsid w:val="0004191F"/>
    <w:rsid w:val="0004477F"/>
    <w:rsid w:val="0005154B"/>
    <w:rsid w:val="00057402"/>
    <w:rsid w:val="0006442D"/>
    <w:rsid w:val="00065B0A"/>
    <w:rsid w:val="0007225A"/>
    <w:rsid w:val="00072C94"/>
    <w:rsid w:val="00073746"/>
    <w:rsid w:val="000751E9"/>
    <w:rsid w:val="00084AD0"/>
    <w:rsid w:val="00094141"/>
    <w:rsid w:val="00094448"/>
    <w:rsid w:val="000960BE"/>
    <w:rsid w:val="0009732A"/>
    <w:rsid w:val="000A2A31"/>
    <w:rsid w:val="000A5EA3"/>
    <w:rsid w:val="000A7F3D"/>
    <w:rsid w:val="000B19DC"/>
    <w:rsid w:val="000B40EB"/>
    <w:rsid w:val="000B4F3C"/>
    <w:rsid w:val="000B6B3E"/>
    <w:rsid w:val="000C0E7F"/>
    <w:rsid w:val="000C40C1"/>
    <w:rsid w:val="000D2DDA"/>
    <w:rsid w:val="000D4B30"/>
    <w:rsid w:val="000D4D7B"/>
    <w:rsid w:val="000D5EC0"/>
    <w:rsid w:val="000D7F02"/>
    <w:rsid w:val="000E0940"/>
    <w:rsid w:val="000E227A"/>
    <w:rsid w:val="000E286E"/>
    <w:rsid w:val="000E2EDE"/>
    <w:rsid w:val="000E380A"/>
    <w:rsid w:val="000E4E5E"/>
    <w:rsid w:val="000E54AD"/>
    <w:rsid w:val="000E641B"/>
    <w:rsid w:val="000F0436"/>
    <w:rsid w:val="000F117F"/>
    <w:rsid w:val="000F3889"/>
    <w:rsid w:val="000F5604"/>
    <w:rsid w:val="000F669B"/>
    <w:rsid w:val="000F793A"/>
    <w:rsid w:val="001026ED"/>
    <w:rsid w:val="001079AE"/>
    <w:rsid w:val="001116F0"/>
    <w:rsid w:val="001135C3"/>
    <w:rsid w:val="00114B01"/>
    <w:rsid w:val="00115195"/>
    <w:rsid w:val="00116DC2"/>
    <w:rsid w:val="001178E6"/>
    <w:rsid w:val="00122099"/>
    <w:rsid w:val="001279AF"/>
    <w:rsid w:val="001313C1"/>
    <w:rsid w:val="00134D2D"/>
    <w:rsid w:val="00140E03"/>
    <w:rsid w:val="001420ED"/>
    <w:rsid w:val="001431D9"/>
    <w:rsid w:val="00143530"/>
    <w:rsid w:val="00144595"/>
    <w:rsid w:val="00144A8F"/>
    <w:rsid w:val="00150F21"/>
    <w:rsid w:val="001539FF"/>
    <w:rsid w:val="00154553"/>
    <w:rsid w:val="00154BC7"/>
    <w:rsid w:val="00156415"/>
    <w:rsid w:val="00160E75"/>
    <w:rsid w:val="00162188"/>
    <w:rsid w:val="00170E47"/>
    <w:rsid w:val="00171088"/>
    <w:rsid w:val="00172561"/>
    <w:rsid w:val="00173DD5"/>
    <w:rsid w:val="00173DE9"/>
    <w:rsid w:val="001778A7"/>
    <w:rsid w:val="00177B4E"/>
    <w:rsid w:val="0018159E"/>
    <w:rsid w:val="0018403A"/>
    <w:rsid w:val="00184B9A"/>
    <w:rsid w:val="0018626C"/>
    <w:rsid w:val="00190218"/>
    <w:rsid w:val="00191256"/>
    <w:rsid w:val="00192505"/>
    <w:rsid w:val="00192D91"/>
    <w:rsid w:val="00193719"/>
    <w:rsid w:val="00195B9B"/>
    <w:rsid w:val="001A2CC4"/>
    <w:rsid w:val="001A56C9"/>
    <w:rsid w:val="001A5EDF"/>
    <w:rsid w:val="001A7E5D"/>
    <w:rsid w:val="001B43DD"/>
    <w:rsid w:val="001B6CA8"/>
    <w:rsid w:val="001B7FCE"/>
    <w:rsid w:val="001C3D13"/>
    <w:rsid w:val="001D2DD7"/>
    <w:rsid w:val="001D300D"/>
    <w:rsid w:val="001D3F00"/>
    <w:rsid w:val="001D59AC"/>
    <w:rsid w:val="001E14DF"/>
    <w:rsid w:val="001E19C5"/>
    <w:rsid w:val="001E329E"/>
    <w:rsid w:val="001E4D9B"/>
    <w:rsid w:val="001E4E23"/>
    <w:rsid w:val="001E5FDB"/>
    <w:rsid w:val="001E61D1"/>
    <w:rsid w:val="001F166C"/>
    <w:rsid w:val="001F2558"/>
    <w:rsid w:val="001F35A0"/>
    <w:rsid w:val="001F3C47"/>
    <w:rsid w:val="001F5698"/>
    <w:rsid w:val="001F5F7C"/>
    <w:rsid w:val="002014E3"/>
    <w:rsid w:val="00206C74"/>
    <w:rsid w:val="00207912"/>
    <w:rsid w:val="00210A62"/>
    <w:rsid w:val="002116F8"/>
    <w:rsid w:val="00211A6C"/>
    <w:rsid w:val="00211DBA"/>
    <w:rsid w:val="00216003"/>
    <w:rsid w:val="0022283B"/>
    <w:rsid w:val="0022311B"/>
    <w:rsid w:val="00223635"/>
    <w:rsid w:val="00230FF0"/>
    <w:rsid w:val="00232808"/>
    <w:rsid w:val="00234A0C"/>
    <w:rsid w:val="00234F8F"/>
    <w:rsid w:val="00236345"/>
    <w:rsid w:val="00236468"/>
    <w:rsid w:val="00236854"/>
    <w:rsid w:val="002375CF"/>
    <w:rsid w:val="002406EF"/>
    <w:rsid w:val="002443F7"/>
    <w:rsid w:val="0024480A"/>
    <w:rsid w:val="002448B0"/>
    <w:rsid w:val="00247EAE"/>
    <w:rsid w:val="00250E7C"/>
    <w:rsid w:val="00253987"/>
    <w:rsid w:val="0025584A"/>
    <w:rsid w:val="0025651B"/>
    <w:rsid w:val="00256F39"/>
    <w:rsid w:val="002600BF"/>
    <w:rsid w:val="00261779"/>
    <w:rsid w:val="00264AC2"/>
    <w:rsid w:val="00266949"/>
    <w:rsid w:val="00267A0A"/>
    <w:rsid w:val="00267A46"/>
    <w:rsid w:val="00270B40"/>
    <w:rsid w:val="00271993"/>
    <w:rsid w:val="00272E29"/>
    <w:rsid w:val="002760F2"/>
    <w:rsid w:val="00281803"/>
    <w:rsid w:val="0028475F"/>
    <w:rsid w:val="002933C4"/>
    <w:rsid w:val="00295FAF"/>
    <w:rsid w:val="00297A68"/>
    <w:rsid w:val="002A3122"/>
    <w:rsid w:val="002A4624"/>
    <w:rsid w:val="002A7EC2"/>
    <w:rsid w:val="002A7F99"/>
    <w:rsid w:val="002B135E"/>
    <w:rsid w:val="002B4300"/>
    <w:rsid w:val="002B430E"/>
    <w:rsid w:val="002B6396"/>
    <w:rsid w:val="002C1C53"/>
    <w:rsid w:val="002C1FED"/>
    <w:rsid w:val="002C22FB"/>
    <w:rsid w:val="002C7661"/>
    <w:rsid w:val="002D5F5C"/>
    <w:rsid w:val="002D7399"/>
    <w:rsid w:val="002E11D0"/>
    <w:rsid w:val="002E3DBF"/>
    <w:rsid w:val="002E4CCE"/>
    <w:rsid w:val="002E4D09"/>
    <w:rsid w:val="002E4E92"/>
    <w:rsid w:val="002E52F7"/>
    <w:rsid w:val="002E5E3E"/>
    <w:rsid w:val="002F0018"/>
    <w:rsid w:val="002F42F7"/>
    <w:rsid w:val="002F53A8"/>
    <w:rsid w:val="003037DC"/>
    <w:rsid w:val="003043DA"/>
    <w:rsid w:val="0031055A"/>
    <w:rsid w:val="00313090"/>
    <w:rsid w:val="00313A90"/>
    <w:rsid w:val="00321197"/>
    <w:rsid w:val="0032244F"/>
    <w:rsid w:val="0032626C"/>
    <w:rsid w:val="00330F55"/>
    <w:rsid w:val="0033126F"/>
    <w:rsid w:val="003322B9"/>
    <w:rsid w:val="00335743"/>
    <w:rsid w:val="00336908"/>
    <w:rsid w:val="00337EC4"/>
    <w:rsid w:val="00342709"/>
    <w:rsid w:val="00344254"/>
    <w:rsid w:val="00344AB7"/>
    <w:rsid w:val="0034526F"/>
    <w:rsid w:val="00351D5E"/>
    <w:rsid w:val="0035495F"/>
    <w:rsid w:val="00355D1E"/>
    <w:rsid w:val="003561CC"/>
    <w:rsid w:val="003570C4"/>
    <w:rsid w:val="003573FA"/>
    <w:rsid w:val="003601B1"/>
    <w:rsid w:val="00365253"/>
    <w:rsid w:val="0036669E"/>
    <w:rsid w:val="00366CDB"/>
    <w:rsid w:val="003672B3"/>
    <w:rsid w:val="00372383"/>
    <w:rsid w:val="003723D0"/>
    <w:rsid w:val="00372D40"/>
    <w:rsid w:val="00374586"/>
    <w:rsid w:val="00375B03"/>
    <w:rsid w:val="00376257"/>
    <w:rsid w:val="00376A9B"/>
    <w:rsid w:val="0037719F"/>
    <w:rsid w:val="00377EDB"/>
    <w:rsid w:val="003814CC"/>
    <w:rsid w:val="00381CC7"/>
    <w:rsid w:val="0038280B"/>
    <w:rsid w:val="00383885"/>
    <w:rsid w:val="00390B17"/>
    <w:rsid w:val="0039405F"/>
    <w:rsid w:val="003973DD"/>
    <w:rsid w:val="003A0A40"/>
    <w:rsid w:val="003A0B70"/>
    <w:rsid w:val="003A21C9"/>
    <w:rsid w:val="003A2273"/>
    <w:rsid w:val="003A2BAA"/>
    <w:rsid w:val="003A3FC7"/>
    <w:rsid w:val="003A4399"/>
    <w:rsid w:val="003A56B2"/>
    <w:rsid w:val="003B0F76"/>
    <w:rsid w:val="003B12E3"/>
    <w:rsid w:val="003B4708"/>
    <w:rsid w:val="003B4BC6"/>
    <w:rsid w:val="003B549C"/>
    <w:rsid w:val="003B76F4"/>
    <w:rsid w:val="003C10D0"/>
    <w:rsid w:val="003C433B"/>
    <w:rsid w:val="003C4874"/>
    <w:rsid w:val="003D22E1"/>
    <w:rsid w:val="003D43D7"/>
    <w:rsid w:val="003D48BE"/>
    <w:rsid w:val="003D4EC6"/>
    <w:rsid w:val="003D7162"/>
    <w:rsid w:val="003D7587"/>
    <w:rsid w:val="003E20E9"/>
    <w:rsid w:val="003E2145"/>
    <w:rsid w:val="003E2B9F"/>
    <w:rsid w:val="003E2ECA"/>
    <w:rsid w:val="003E4E00"/>
    <w:rsid w:val="003E5746"/>
    <w:rsid w:val="003E6261"/>
    <w:rsid w:val="003E629B"/>
    <w:rsid w:val="003E68A6"/>
    <w:rsid w:val="003F0E33"/>
    <w:rsid w:val="003F157E"/>
    <w:rsid w:val="003F3BA6"/>
    <w:rsid w:val="003F3E08"/>
    <w:rsid w:val="003F4419"/>
    <w:rsid w:val="003F62E9"/>
    <w:rsid w:val="0040104B"/>
    <w:rsid w:val="00402237"/>
    <w:rsid w:val="0040234E"/>
    <w:rsid w:val="00411D93"/>
    <w:rsid w:val="004129AD"/>
    <w:rsid w:val="004154BE"/>
    <w:rsid w:val="0041634E"/>
    <w:rsid w:val="00417A27"/>
    <w:rsid w:val="00420E4D"/>
    <w:rsid w:val="004330A0"/>
    <w:rsid w:val="004349AA"/>
    <w:rsid w:val="00435AF9"/>
    <w:rsid w:val="004371E0"/>
    <w:rsid w:val="00442AC2"/>
    <w:rsid w:val="0044488C"/>
    <w:rsid w:val="0044582F"/>
    <w:rsid w:val="00446B77"/>
    <w:rsid w:val="00446DB3"/>
    <w:rsid w:val="00452FAE"/>
    <w:rsid w:val="00457FE6"/>
    <w:rsid w:val="0046005F"/>
    <w:rsid w:val="0046181E"/>
    <w:rsid w:val="00461B30"/>
    <w:rsid w:val="00462622"/>
    <w:rsid w:val="00465309"/>
    <w:rsid w:val="0046646C"/>
    <w:rsid w:val="00471149"/>
    <w:rsid w:val="004737E4"/>
    <w:rsid w:val="00473992"/>
    <w:rsid w:val="004750F2"/>
    <w:rsid w:val="00477747"/>
    <w:rsid w:val="00480570"/>
    <w:rsid w:val="004823EA"/>
    <w:rsid w:val="0048252B"/>
    <w:rsid w:val="00483542"/>
    <w:rsid w:val="00491391"/>
    <w:rsid w:val="00491784"/>
    <w:rsid w:val="004922F4"/>
    <w:rsid w:val="00492591"/>
    <w:rsid w:val="00496358"/>
    <w:rsid w:val="004965B2"/>
    <w:rsid w:val="0049767F"/>
    <w:rsid w:val="00497967"/>
    <w:rsid w:val="004A0F74"/>
    <w:rsid w:val="004A10FB"/>
    <w:rsid w:val="004A1727"/>
    <w:rsid w:val="004A2168"/>
    <w:rsid w:val="004B0C22"/>
    <w:rsid w:val="004B0EDB"/>
    <w:rsid w:val="004B68F3"/>
    <w:rsid w:val="004B7065"/>
    <w:rsid w:val="004B7484"/>
    <w:rsid w:val="004C00AE"/>
    <w:rsid w:val="004C14C6"/>
    <w:rsid w:val="004C27B8"/>
    <w:rsid w:val="004C282B"/>
    <w:rsid w:val="004C2B20"/>
    <w:rsid w:val="004C5D93"/>
    <w:rsid w:val="004C7472"/>
    <w:rsid w:val="004C789A"/>
    <w:rsid w:val="004D1CEB"/>
    <w:rsid w:val="004D4C1A"/>
    <w:rsid w:val="004E2E91"/>
    <w:rsid w:val="004E47BC"/>
    <w:rsid w:val="004F156A"/>
    <w:rsid w:val="004F16E1"/>
    <w:rsid w:val="004F260C"/>
    <w:rsid w:val="004F5C47"/>
    <w:rsid w:val="004F633E"/>
    <w:rsid w:val="00500827"/>
    <w:rsid w:val="005017E3"/>
    <w:rsid w:val="00504617"/>
    <w:rsid w:val="005049CE"/>
    <w:rsid w:val="00506699"/>
    <w:rsid w:val="00510138"/>
    <w:rsid w:val="00514235"/>
    <w:rsid w:val="00514EE4"/>
    <w:rsid w:val="00517106"/>
    <w:rsid w:val="00520AA7"/>
    <w:rsid w:val="00521E8A"/>
    <w:rsid w:val="005250FE"/>
    <w:rsid w:val="00525281"/>
    <w:rsid w:val="00525E22"/>
    <w:rsid w:val="00530B91"/>
    <w:rsid w:val="00537B26"/>
    <w:rsid w:val="00537ED3"/>
    <w:rsid w:val="00542DB7"/>
    <w:rsid w:val="005437AA"/>
    <w:rsid w:val="00543EC8"/>
    <w:rsid w:val="00545602"/>
    <w:rsid w:val="005457FF"/>
    <w:rsid w:val="0054688C"/>
    <w:rsid w:val="00551988"/>
    <w:rsid w:val="005530FA"/>
    <w:rsid w:val="005548F7"/>
    <w:rsid w:val="0056119F"/>
    <w:rsid w:val="00561C44"/>
    <w:rsid w:val="00561D5B"/>
    <w:rsid w:val="005639F1"/>
    <w:rsid w:val="00563F42"/>
    <w:rsid w:val="005662B0"/>
    <w:rsid w:val="0056777F"/>
    <w:rsid w:val="00570071"/>
    <w:rsid w:val="0057498E"/>
    <w:rsid w:val="00577C77"/>
    <w:rsid w:val="00582287"/>
    <w:rsid w:val="00583ED9"/>
    <w:rsid w:val="00584066"/>
    <w:rsid w:val="005850B5"/>
    <w:rsid w:val="00585270"/>
    <w:rsid w:val="005853EF"/>
    <w:rsid w:val="005861EE"/>
    <w:rsid w:val="0058757A"/>
    <w:rsid w:val="005900D5"/>
    <w:rsid w:val="0059228F"/>
    <w:rsid w:val="005928B6"/>
    <w:rsid w:val="00592B33"/>
    <w:rsid w:val="005946BA"/>
    <w:rsid w:val="005946C8"/>
    <w:rsid w:val="005A06B6"/>
    <w:rsid w:val="005A29C4"/>
    <w:rsid w:val="005A3C59"/>
    <w:rsid w:val="005A3E71"/>
    <w:rsid w:val="005A540C"/>
    <w:rsid w:val="005A6FA5"/>
    <w:rsid w:val="005A7AF7"/>
    <w:rsid w:val="005B0ACE"/>
    <w:rsid w:val="005B1841"/>
    <w:rsid w:val="005B2840"/>
    <w:rsid w:val="005B3451"/>
    <w:rsid w:val="005B3CDB"/>
    <w:rsid w:val="005B7691"/>
    <w:rsid w:val="005C002D"/>
    <w:rsid w:val="005C09A7"/>
    <w:rsid w:val="005C09CD"/>
    <w:rsid w:val="005C1431"/>
    <w:rsid w:val="005C27B5"/>
    <w:rsid w:val="005D081D"/>
    <w:rsid w:val="005D1ADD"/>
    <w:rsid w:val="005D4BCD"/>
    <w:rsid w:val="005D54CA"/>
    <w:rsid w:val="005D5828"/>
    <w:rsid w:val="005D58C3"/>
    <w:rsid w:val="005D66F5"/>
    <w:rsid w:val="005E2808"/>
    <w:rsid w:val="005E3F00"/>
    <w:rsid w:val="005E6C3C"/>
    <w:rsid w:val="005F0760"/>
    <w:rsid w:val="005F498F"/>
    <w:rsid w:val="005F6CAF"/>
    <w:rsid w:val="006031EF"/>
    <w:rsid w:val="00604E9B"/>
    <w:rsid w:val="00606539"/>
    <w:rsid w:val="00607351"/>
    <w:rsid w:val="00612337"/>
    <w:rsid w:val="006142CF"/>
    <w:rsid w:val="0061651D"/>
    <w:rsid w:val="00626767"/>
    <w:rsid w:val="00630D2C"/>
    <w:rsid w:val="00630D3C"/>
    <w:rsid w:val="00636248"/>
    <w:rsid w:val="00637E08"/>
    <w:rsid w:val="00640CFC"/>
    <w:rsid w:val="00644106"/>
    <w:rsid w:val="00644376"/>
    <w:rsid w:val="006451DD"/>
    <w:rsid w:val="00645AAF"/>
    <w:rsid w:val="00646068"/>
    <w:rsid w:val="00646501"/>
    <w:rsid w:val="00646CAE"/>
    <w:rsid w:val="00651722"/>
    <w:rsid w:val="0065189D"/>
    <w:rsid w:val="00655749"/>
    <w:rsid w:val="006559F6"/>
    <w:rsid w:val="00661615"/>
    <w:rsid w:val="00662AB2"/>
    <w:rsid w:val="00662FEB"/>
    <w:rsid w:val="0066385F"/>
    <w:rsid w:val="00666F8F"/>
    <w:rsid w:val="006702AB"/>
    <w:rsid w:val="00670C47"/>
    <w:rsid w:val="00670E83"/>
    <w:rsid w:val="006713FE"/>
    <w:rsid w:val="00673DE7"/>
    <w:rsid w:val="006771B7"/>
    <w:rsid w:val="00683EAC"/>
    <w:rsid w:val="00684053"/>
    <w:rsid w:val="006852B3"/>
    <w:rsid w:val="00685442"/>
    <w:rsid w:val="006867BB"/>
    <w:rsid w:val="00686CEF"/>
    <w:rsid w:val="00690C19"/>
    <w:rsid w:val="00691D88"/>
    <w:rsid w:val="00692443"/>
    <w:rsid w:val="00692F93"/>
    <w:rsid w:val="006942A6"/>
    <w:rsid w:val="006944F0"/>
    <w:rsid w:val="006A057B"/>
    <w:rsid w:val="006A21E1"/>
    <w:rsid w:val="006A78F1"/>
    <w:rsid w:val="006A7CE7"/>
    <w:rsid w:val="006B0961"/>
    <w:rsid w:val="006B0FE3"/>
    <w:rsid w:val="006B1C04"/>
    <w:rsid w:val="006B1C1D"/>
    <w:rsid w:val="006B23F8"/>
    <w:rsid w:val="006B3916"/>
    <w:rsid w:val="006B3A5D"/>
    <w:rsid w:val="006B678D"/>
    <w:rsid w:val="006B75A6"/>
    <w:rsid w:val="006B7F5E"/>
    <w:rsid w:val="006C0EEB"/>
    <w:rsid w:val="006C2E8A"/>
    <w:rsid w:val="006C62DD"/>
    <w:rsid w:val="006D1068"/>
    <w:rsid w:val="006D460E"/>
    <w:rsid w:val="006D4982"/>
    <w:rsid w:val="006E3310"/>
    <w:rsid w:val="006E78B8"/>
    <w:rsid w:val="006F0645"/>
    <w:rsid w:val="006F1C88"/>
    <w:rsid w:val="006F2720"/>
    <w:rsid w:val="006F525A"/>
    <w:rsid w:val="006F5F1E"/>
    <w:rsid w:val="006F62B4"/>
    <w:rsid w:val="006F730C"/>
    <w:rsid w:val="00701C7A"/>
    <w:rsid w:val="00705124"/>
    <w:rsid w:val="007051B5"/>
    <w:rsid w:val="0070570B"/>
    <w:rsid w:val="00706612"/>
    <w:rsid w:val="00706D29"/>
    <w:rsid w:val="0071294C"/>
    <w:rsid w:val="00714B63"/>
    <w:rsid w:val="00717989"/>
    <w:rsid w:val="00717ADD"/>
    <w:rsid w:val="00722048"/>
    <w:rsid w:val="00722DCB"/>
    <w:rsid w:val="00723393"/>
    <w:rsid w:val="00724FD5"/>
    <w:rsid w:val="007261C7"/>
    <w:rsid w:val="007268CA"/>
    <w:rsid w:val="007314DA"/>
    <w:rsid w:val="00734CBB"/>
    <w:rsid w:val="00737018"/>
    <w:rsid w:val="00745037"/>
    <w:rsid w:val="00751472"/>
    <w:rsid w:val="007528DA"/>
    <w:rsid w:val="007529FF"/>
    <w:rsid w:val="007563EA"/>
    <w:rsid w:val="00763896"/>
    <w:rsid w:val="00763BCA"/>
    <w:rsid w:val="00774C96"/>
    <w:rsid w:val="00775024"/>
    <w:rsid w:val="00776B15"/>
    <w:rsid w:val="007813C5"/>
    <w:rsid w:val="00782A54"/>
    <w:rsid w:val="00782F3E"/>
    <w:rsid w:val="007872D4"/>
    <w:rsid w:val="00787639"/>
    <w:rsid w:val="0079042B"/>
    <w:rsid w:val="0079227D"/>
    <w:rsid w:val="007946F9"/>
    <w:rsid w:val="00795894"/>
    <w:rsid w:val="00797091"/>
    <w:rsid w:val="007A09E0"/>
    <w:rsid w:val="007A1A97"/>
    <w:rsid w:val="007A1AE7"/>
    <w:rsid w:val="007A2971"/>
    <w:rsid w:val="007A2EC9"/>
    <w:rsid w:val="007A4CF6"/>
    <w:rsid w:val="007A5AEF"/>
    <w:rsid w:val="007A6AAF"/>
    <w:rsid w:val="007A7074"/>
    <w:rsid w:val="007A715C"/>
    <w:rsid w:val="007B700B"/>
    <w:rsid w:val="007B74E5"/>
    <w:rsid w:val="007B7EC2"/>
    <w:rsid w:val="007C05B2"/>
    <w:rsid w:val="007C292B"/>
    <w:rsid w:val="007C4F9D"/>
    <w:rsid w:val="007C6FD7"/>
    <w:rsid w:val="007D0F0D"/>
    <w:rsid w:val="007D7590"/>
    <w:rsid w:val="007E32D1"/>
    <w:rsid w:val="007E4A44"/>
    <w:rsid w:val="007E573E"/>
    <w:rsid w:val="007E5A0B"/>
    <w:rsid w:val="007E5C8B"/>
    <w:rsid w:val="007E668D"/>
    <w:rsid w:val="007E6B0A"/>
    <w:rsid w:val="007E74C7"/>
    <w:rsid w:val="007F0445"/>
    <w:rsid w:val="007F0E26"/>
    <w:rsid w:val="007F2561"/>
    <w:rsid w:val="007F2C60"/>
    <w:rsid w:val="007F37B4"/>
    <w:rsid w:val="007F57DA"/>
    <w:rsid w:val="007F67AD"/>
    <w:rsid w:val="007F7AAB"/>
    <w:rsid w:val="007F7CA0"/>
    <w:rsid w:val="0080261A"/>
    <w:rsid w:val="0080365B"/>
    <w:rsid w:val="0080549C"/>
    <w:rsid w:val="00806216"/>
    <w:rsid w:val="0080698F"/>
    <w:rsid w:val="00807B29"/>
    <w:rsid w:val="00810BE8"/>
    <w:rsid w:val="00811C4B"/>
    <w:rsid w:val="00812627"/>
    <w:rsid w:val="00812E53"/>
    <w:rsid w:val="00815466"/>
    <w:rsid w:val="0081571F"/>
    <w:rsid w:val="00817106"/>
    <w:rsid w:val="0081775B"/>
    <w:rsid w:val="008179D0"/>
    <w:rsid w:val="00820F99"/>
    <w:rsid w:val="008232FD"/>
    <w:rsid w:val="00826C6A"/>
    <w:rsid w:val="008279FA"/>
    <w:rsid w:val="00831FDB"/>
    <w:rsid w:val="00834AB9"/>
    <w:rsid w:val="00836EE2"/>
    <w:rsid w:val="008407BC"/>
    <w:rsid w:val="008458F0"/>
    <w:rsid w:val="00846387"/>
    <w:rsid w:val="00846D5A"/>
    <w:rsid w:val="00851508"/>
    <w:rsid w:val="008520F0"/>
    <w:rsid w:val="00854DCB"/>
    <w:rsid w:val="00856009"/>
    <w:rsid w:val="00856A82"/>
    <w:rsid w:val="00861122"/>
    <w:rsid w:val="00862406"/>
    <w:rsid w:val="00864FD5"/>
    <w:rsid w:val="00865F9D"/>
    <w:rsid w:val="00873699"/>
    <w:rsid w:val="008758EF"/>
    <w:rsid w:val="00877222"/>
    <w:rsid w:val="0088031D"/>
    <w:rsid w:val="00883324"/>
    <w:rsid w:val="008837FC"/>
    <w:rsid w:val="0089062F"/>
    <w:rsid w:val="008934C3"/>
    <w:rsid w:val="008947B8"/>
    <w:rsid w:val="008972CE"/>
    <w:rsid w:val="008A3293"/>
    <w:rsid w:val="008A4B0A"/>
    <w:rsid w:val="008A59DE"/>
    <w:rsid w:val="008B10A4"/>
    <w:rsid w:val="008B4BB1"/>
    <w:rsid w:val="008B4D92"/>
    <w:rsid w:val="008B5615"/>
    <w:rsid w:val="008B57C9"/>
    <w:rsid w:val="008B7EC9"/>
    <w:rsid w:val="008C7D98"/>
    <w:rsid w:val="008D258B"/>
    <w:rsid w:val="008D37AB"/>
    <w:rsid w:val="008D48F7"/>
    <w:rsid w:val="008D5A98"/>
    <w:rsid w:val="008E053B"/>
    <w:rsid w:val="008E2396"/>
    <w:rsid w:val="008E338C"/>
    <w:rsid w:val="008E4990"/>
    <w:rsid w:val="008E6B8A"/>
    <w:rsid w:val="008E6E3C"/>
    <w:rsid w:val="008E7E48"/>
    <w:rsid w:val="008F11E4"/>
    <w:rsid w:val="008F25C2"/>
    <w:rsid w:val="008F45A6"/>
    <w:rsid w:val="008F52F5"/>
    <w:rsid w:val="00900BB6"/>
    <w:rsid w:val="009014F9"/>
    <w:rsid w:val="00903B87"/>
    <w:rsid w:val="00904816"/>
    <w:rsid w:val="00910017"/>
    <w:rsid w:val="009104FD"/>
    <w:rsid w:val="0091074A"/>
    <w:rsid w:val="009121B8"/>
    <w:rsid w:val="00913CF0"/>
    <w:rsid w:val="009154C3"/>
    <w:rsid w:val="00916AB5"/>
    <w:rsid w:val="00920526"/>
    <w:rsid w:val="0092278B"/>
    <w:rsid w:val="009249DB"/>
    <w:rsid w:val="00924BED"/>
    <w:rsid w:val="00924DAA"/>
    <w:rsid w:val="00930112"/>
    <w:rsid w:val="00931886"/>
    <w:rsid w:val="009318AD"/>
    <w:rsid w:val="00931C72"/>
    <w:rsid w:val="0093246D"/>
    <w:rsid w:val="0093288E"/>
    <w:rsid w:val="00932DEE"/>
    <w:rsid w:val="009346F8"/>
    <w:rsid w:val="00934F07"/>
    <w:rsid w:val="00935421"/>
    <w:rsid w:val="0093630B"/>
    <w:rsid w:val="0093713D"/>
    <w:rsid w:val="00940848"/>
    <w:rsid w:val="00944B83"/>
    <w:rsid w:val="00945B60"/>
    <w:rsid w:val="00952D34"/>
    <w:rsid w:val="00954BED"/>
    <w:rsid w:val="00957C62"/>
    <w:rsid w:val="00961853"/>
    <w:rsid w:val="00961C50"/>
    <w:rsid w:val="00962AA3"/>
    <w:rsid w:val="009649FA"/>
    <w:rsid w:val="009650EA"/>
    <w:rsid w:val="009652D1"/>
    <w:rsid w:val="0096568C"/>
    <w:rsid w:val="0096733A"/>
    <w:rsid w:val="00971FC6"/>
    <w:rsid w:val="009800E1"/>
    <w:rsid w:val="00981785"/>
    <w:rsid w:val="00982641"/>
    <w:rsid w:val="009861C1"/>
    <w:rsid w:val="00986791"/>
    <w:rsid w:val="00986989"/>
    <w:rsid w:val="00987F4B"/>
    <w:rsid w:val="00987FEE"/>
    <w:rsid w:val="00990D7B"/>
    <w:rsid w:val="00993798"/>
    <w:rsid w:val="00996F31"/>
    <w:rsid w:val="009A089F"/>
    <w:rsid w:val="009A3120"/>
    <w:rsid w:val="009A316C"/>
    <w:rsid w:val="009A55D2"/>
    <w:rsid w:val="009A6047"/>
    <w:rsid w:val="009B0CAB"/>
    <w:rsid w:val="009B14AC"/>
    <w:rsid w:val="009B3203"/>
    <w:rsid w:val="009B3A87"/>
    <w:rsid w:val="009B58A0"/>
    <w:rsid w:val="009C08ED"/>
    <w:rsid w:val="009C09E1"/>
    <w:rsid w:val="009C1961"/>
    <w:rsid w:val="009C1991"/>
    <w:rsid w:val="009C6E2C"/>
    <w:rsid w:val="009D0E49"/>
    <w:rsid w:val="009D2D67"/>
    <w:rsid w:val="009D3733"/>
    <w:rsid w:val="009E031C"/>
    <w:rsid w:val="009E07D6"/>
    <w:rsid w:val="009E0C9E"/>
    <w:rsid w:val="009E0F99"/>
    <w:rsid w:val="009E43B4"/>
    <w:rsid w:val="009E4B01"/>
    <w:rsid w:val="009E56BE"/>
    <w:rsid w:val="009E766E"/>
    <w:rsid w:val="009E7E90"/>
    <w:rsid w:val="009F1BA7"/>
    <w:rsid w:val="009F3256"/>
    <w:rsid w:val="009F59B4"/>
    <w:rsid w:val="00A0001D"/>
    <w:rsid w:val="00A00CA3"/>
    <w:rsid w:val="00A016A3"/>
    <w:rsid w:val="00A02D83"/>
    <w:rsid w:val="00A03CF9"/>
    <w:rsid w:val="00A052CE"/>
    <w:rsid w:val="00A05B38"/>
    <w:rsid w:val="00A17313"/>
    <w:rsid w:val="00A21B3E"/>
    <w:rsid w:val="00A2391E"/>
    <w:rsid w:val="00A24BEE"/>
    <w:rsid w:val="00A301C5"/>
    <w:rsid w:val="00A3545B"/>
    <w:rsid w:val="00A356CB"/>
    <w:rsid w:val="00A36F6F"/>
    <w:rsid w:val="00A378B2"/>
    <w:rsid w:val="00A42451"/>
    <w:rsid w:val="00A43954"/>
    <w:rsid w:val="00A4647F"/>
    <w:rsid w:val="00A51F25"/>
    <w:rsid w:val="00A540B2"/>
    <w:rsid w:val="00A57CEA"/>
    <w:rsid w:val="00A62F20"/>
    <w:rsid w:val="00A64A27"/>
    <w:rsid w:val="00A651A5"/>
    <w:rsid w:val="00A66003"/>
    <w:rsid w:val="00A67DDC"/>
    <w:rsid w:val="00A7068D"/>
    <w:rsid w:val="00A72556"/>
    <w:rsid w:val="00A72D2F"/>
    <w:rsid w:val="00A758B0"/>
    <w:rsid w:val="00A75A19"/>
    <w:rsid w:val="00A763CC"/>
    <w:rsid w:val="00A764AF"/>
    <w:rsid w:val="00A84902"/>
    <w:rsid w:val="00A85E6C"/>
    <w:rsid w:val="00A87C7B"/>
    <w:rsid w:val="00A90A9D"/>
    <w:rsid w:val="00A914A2"/>
    <w:rsid w:val="00A921E3"/>
    <w:rsid w:val="00A929A1"/>
    <w:rsid w:val="00A94B30"/>
    <w:rsid w:val="00AA03B0"/>
    <w:rsid w:val="00AA0608"/>
    <w:rsid w:val="00AA0FFF"/>
    <w:rsid w:val="00AA33BF"/>
    <w:rsid w:val="00AA51AE"/>
    <w:rsid w:val="00AA5F5B"/>
    <w:rsid w:val="00AA7289"/>
    <w:rsid w:val="00AA741F"/>
    <w:rsid w:val="00AA74CA"/>
    <w:rsid w:val="00AB1EA7"/>
    <w:rsid w:val="00AB6656"/>
    <w:rsid w:val="00AB687C"/>
    <w:rsid w:val="00AC4A71"/>
    <w:rsid w:val="00AC5DA0"/>
    <w:rsid w:val="00AC6066"/>
    <w:rsid w:val="00AD0AE9"/>
    <w:rsid w:val="00AD3033"/>
    <w:rsid w:val="00AD3510"/>
    <w:rsid w:val="00AD3BB6"/>
    <w:rsid w:val="00AD4E03"/>
    <w:rsid w:val="00AE5B32"/>
    <w:rsid w:val="00AE74C9"/>
    <w:rsid w:val="00AE7764"/>
    <w:rsid w:val="00AF0EB7"/>
    <w:rsid w:val="00AF10C4"/>
    <w:rsid w:val="00AF1381"/>
    <w:rsid w:val="00AF27EA"/>
    <w:rsid w:val="00AF55E8"/>
    <w:rsid w:val="00B00A84"/>
    <w:rsid w:val="00B00C44"/>
    <w:rsid w:val="00B00CB0"/>
    <w:rsid w:val="00B01631"/>
    <w:rsid w:val="00B02D85"/>
    <w:rsid w:val="00B03333"/>
    <w:rsid w:val="00B054F9"/>
    <w:rsid w:val="00B06200"/>
    <w:rsid w:val="00B074D4"/>
    <w:rsid w:val="00B10665"/>
    <w:rsid w:val="00B11D25"/>
    <w:rsid w:val="00B12A05"/>
    <w:rsid w:val="00B1680D"/>
    <w:rsid w:val="00B23577"/>
    <w:rsid w:val="00B30A0F"/>
    <w:rsid w:val="00B36B83"/>
    <w:rsid w:val="00B36C7C"/>
    <w:rsid w:val="00B41CD7"/>
    <w:rsid w:val="00B430EB"/>
    <w:rsid w:val="00B468EF"/>
    <w:rsid w:val="00B47373"/>
    <w:rsid w:val="00B47B32"/>
    <w:rsid w:val="00B50314"/>
    <w:rsid w:val="00B5090C"/>
    <w:rsid w:val="00B50E1A"/>
    <w:rsid w:val="00B512E6"/>
    <w:rsid w:val="00B54173"/>
    <w:rsid w:val="00B5479B"/>
    <w:rsid w:val="00B54D76"/>
    <w:rsid w:val="00B54FBC"/>
    <w:rsid w:val="00B55FB8"/>
    <w:rsid w:val="00B56CC8"/>
    <w:rsid w:val="00B60E43"/>
    <w:rsid w:val="00B665AA"/>
    <w:rsid w:val="00B71875"/>
    <w:rsid w:val="00B71DCB"/>
    <w:rsid w:val="00B757E4"/>
    <w:rsid w:val="00B7594A"/>
    <w:rsid w:val="00B769F1"/>
    <w:rsid w:val="00B8055D"/>
    <w:rsid w:val="00B81398"/>
    <w:rsid w:val="00B81A23"/>
    <w:rsid w:val="00B81A53"/>
    <w:rsid w:val="00B82E90"/>
    <w:rsid w:val="00B84A4D"/>
    <w:rsid w:val="00B91520"/>
    <w:rsid w:val="00B91B48"/>
    <w:rsid w:val="00B92CB0"/>
    <w:rsid w:val="00B92CE6"/>
    <w:rsid w:val="00B92DA2"/>
    <w:rsid w:val="00B933D2"/>
    <w:rsid w:val="00B9346B"/>
    <w:rsid w:val="00B96766"/>
    <w:rsid w:val="00B9685F"/>
    <w:rsid w:val="00BA065F"/>
    <w:rsid w:val="00BA0BB5"/>
    <w:rsid w:val="00BA0EB6"/>
    <w:rsid w:val="00BA4C7C"/>
    <w:rsid w:val="00BA5FFE"/>
    <w:rsid w:val="00BA7C60"/>
    <w:rsid w:val="00BB0578"/>
    <w:rsid w:val="00BB0C60"/>
    <w:rsid w:val="00BB2207"/>
    <w:rsid w:val="00BB3949"/>
    <w:rsid w:val="00BB50E1"/>
    <w:rsid w:val="00BB5DB8"/>
    <w:rsid w:val="00BB6D21"/>
    <w:rsid w:val="00BC2378"/>
    <w:rsid w:val="00BC32B3"/>
    <w:rsid w:val="00BC33A8"/>
    <w:rsid w:val="00BC42D4"/>
    <w:rsid w:val="00BC4F37"/>
    <w:rsid w:val="00BC562F"/>
    <w:rsid w:val="00BC7A0B"/>
    <w:rsid w:val="00BC7C4B"/>
    <w:rsid w:val="00BD03D9"/>
    <w:rsid w:val="00BD2073"/>
    <w:rsid w:val="00BD2177"/>
    <w:rsid w:val="00BD28AD"/>
    <w:rsid w:val="00BD52EC"/>
    <w:rsid w:val="00BD5310"/>
    <w:rsid w:val="00BD60D3"/>
    <w:rsid w:val="00BD76E1"/>
    <w:rsid w:val="00BE5250"/>
    <w:rsid w:val="00BE5959"/>
    <w:rsid w:val="00BF4676"/>
    <w:rsid w:val="00BF52A8"/>
    <w:rsid w:val="00BF675D"/>
    <w:rsid w:val="00BF7669"/>
    <w:rsid w:val="00C00310"/>
    <w:rsid w:val="00C01D4E"/>
    <w:rsid w:val="00C02497"/>
    <w:rsid w:val="00C0443B"/>
    <w:rsid w:val="00C13AC2"/>
    <w:rsid w:val="00C21528"/>
    <w:rsid w:val="00C218D2"/>
    <w:rsid w:val="00C228C8"/>
    <w:rsid w:val="00C24CE0"/>
    <w:rsid w:val="00C272DE"/>
    <w:rsid w:val="00C278C5"/>
    <w:rsid w:val="00C32F2A"/>
    <w:rsid w:val="00C33209"/>
    <w:rsid w:val="00C34DE7"/>
    <w:rsid w:val="00C36F04"/>
    <w:rsid w:val="00C42197"/>
    <w:rsid w:val="00C45645"/>
    <w:rsid w:val="00C45CDC"/>
    <w:rsid w:val="00C507AF"/>
    <w:rsid w:val="00C51C4B"/>
    <w:rsid w:val="00C530DB"/>
    <w:rsid w:val="00C549F2"/>
    <w:rsid w:val="00C55997"/>
    <w:rsid w:val="00C564CC"/>
    <w:rsid w:val="00C57DE3"/>
    <w:rsid w:val="00C61BEF"/>
    <w:rsid w:val="00C658D7"/>
    <w:rsid w:val="00C66A33"/>
    <w:rsid w:val="00C66B9E"/>
    <w:rsid w:val="00C67F6E"/>
    <w:rsid w:val="00C70E81"/>
    <w:rsid w:val="00C75947"/>
    <w:rsid w:val="00C8067B"/>
    <w:rsid w:val="00C8315A"/>
    <w:rsid w:val="00C8489E"/>
    <w:rsid w:val="00C871D7"/>
    <w:rsid w:val="00C878BE"/>
    <w:rsid w:val="00C91186"/>
    <w:rsid w:val="00C93EBD"/>
    <w:rsid w:val="00C97B7C"/>
    <w:rsid w:val="00CA008F"/>
    <w:rsid w:val="00CA0304"/>
    <w:rsid w:val="00CA030E"/>
    <w:rsid w:val="00CA08D4"/>
    <w:rsid w:val="00CA2923"/>
    <w:rsid w:val="00CA3D89"/>
    <w:rsid w:val="00CA5AD3"/>
    <w:rsid w:val="00CB3F42"/>
    <w:rsid w:val="00CC07FB"/>
    <w:rsid w:val="00CC7895"/>
    <w:rsid w:val="00CD050C"/>
    <w:rsid w:val="00CD2B10"/>
    <w:rsid w:val="00CD6DD9"/>
    <w:rsid w:val="00CD7932"/>
    <w:rsid w:val="00CE1088"/>
    <w:rsid w:val="00CE1BC3"/>
    <w:rsid w:val="00CE2F4A"/>
    <w:rsid w:val="00CE34E9"/>
    <w:rsid w:val="00CE50CB"/>
    <w:rsid w:val="00CE739E"/>
    <w:rsid w:val="00CE7D23"/>
    <w:rsid w:val="00CF076A"/>
    <w:rsid w:val="00CF4729"/>
    <w:rsid w:val="00CF4971"/>
    <w:rsid w:val="00CF5CB1"/>
    <w:rsid w:val="00D007F9"/>
    <w:rsid w:val="00D018E3"/>
    <w:rsid w:val="00D019F1"/>
    <w:rsid w:val="00D02647"/>
    <w:rsid w:val="00D02A89"/>
    <w:rsid w:val="00D02E52"/>
    <w:rsid w:val="00D03F99"/>
    <w:rsid w:val="00D04AD4"/>
    <w:rsid w:val="00D04B96"/>
    <w:rsid w:val="00D12A8A"/>
    <w:rsid w:val="00D12C38"/>
    <w:rsid w:val="00D15A10"/>
    <w:rsid w:val="00D17CE0"/>
    <w:rsid w:val="00D207C3"/>
    <w:rsid w:val="00D21181"/>
    <w:rsid w:val="00D21C1A"/>
    <w:rsid w:val="00D22A13"/>
    <w:rsid w:val="00D22C27"/>
    <w:rsid w:val="00D23CEE"/>
    <w:rsid w:val="00D25865"/>
    <w:rsid w:val="00D33893"/>
    <w:rsid w:val="00D34B1A"/>
    <w:rsid w:val="00D37771"/>
    <w:rsid w:val="00D4451F"/>
    <w:rsid w:val="00D472D7"/>
    <w:rsid w:val="00D47974"/>
    <w:rsid w:val="00D500ED"/>
    <w:rsid w:val="00D51AF6"/>
    <w:rsid w:val="00D5626F"/>
    <w:rsid w:val="00D579BF"/>
    <w:rsid w:val="00D61D3D"/>
    <w:rsid w:val="00D62CC9"/>
    <w:rsid w:val="00D636AF"/>
    <w:rsid w:val="00D66816"/>
    <w:rsid w:val="00D668CB"/>
    <w:rsid w:val="00D70ED4"/>
    <w:rsid w:val="00D735FE"/>
    <w:rsid w:val="00D7365C"/>
    <w:rsid w:val="00D73C07"/>
    <w:rsid w:val="00D7511A"/>
    <w:rsid w:val="00D80504"/>
    <w:rsid w:val="00D806C5"/>
    <w:rsid w:val="00D8387A"/>
    <w:rsid w:val="00D860D2"/>
    <w:rsid w:val="00D86609"/>
    <w:rsid w:val="00D901A2"/>
    <w:rsid w:val="00D92BB3"/>
    <w:rsid w:val="00D95AC5"/>
    <w:rsid w:val="00D966E1"/>
    <w:rsid w:val="00D972AB"/>
    <w:rsid w:val="00DA07DE"/>
    <w:rsid w:val="00DA25DE"/>
    <w:rsid w:val="00DA43CD"/>
    <w:rsid w:val="00DA4F7F"/>
    <w:rsid w:val="00DA5722"/>
    <w:rsid w:val="00DB0FCE"/>
    <w:rsid w:val="00DB23D8"/>
    <w:rsid w:val="00DB4E52"/>
    <w:rsid w:val="00DB6BB7"/>
    <w:rsid w:val="00DB7FA4"/>
    <w:rsid w:val="00DC07A8"/>
    <w:rsid w:val="00DC5DE5"/>
    <w:rsid w:val="00DC7399"/>
    <w:rsid w:val="00DD0130"/>
    <w:rsid w:val="00DD2140"/>
    <w:rsid w:val="00DD3EAA"/>
    <w:rsid w:val="00DD4F56"/>
    <w:rsid w:val="00DD511B"/>
    <w:rsid w:val="00DD56FC"/>
    <w:rsid w:val="00DD6D00"/>
    <w:rsid w:val="00DE0053"/>
    <w:rsid w:val="00DE183A"/>
    <w:rsid w:val="00DE1D23"/>
    <w:rsid w:val="00DE33B2"/>
    <w:rsid w:val="00DE436E"/>
    <w:rsid w:val="00DE64E8"/>
    <w:rsid w:val="00DF4AE4"/>
    <w:rsid w:val="00DF5832"/>
    <w:rsid w:val="00E03BB0"/>
    <w:rsid w:val="00E047B4"/>
    <w:rsid w:val="00E07E00"/>
    <w:rsid w:val="00E10027"/>
    <w:rsid w:val="00E10291"/>
    <w:rsid w:val="00E12A64"/>
    <w:rsid w:val="00E133C6"/>
    <w:rsid w:val="00E13F50"/>
    <w:rsid w:val="00E148FA"/>
    <w:rsid w:val="00E1495A"/>
    <w:rsid w:val="00E15BD4"/>
    <w:rsid w:val="00E17B17"/>
    <w:rsid w:val="00E2344C"/>
    <w:rsid w:val="00E24D94"/>
    <w:rsid w:val="00E26BA6"/>
    <w:rsid w:val="00E326E3"/>
    <w:rsid w:val="00E33036"/>
    <w:rsid w:val="00E3558B"/>
    <w:rsid w:val="00E37043"/>
    <w:rsid w:val="00E37850"/>
    <w:rsid w:val="00E4059D"/>
    <w:rsid w:val="00E41A3E"/>
    <w:rsid w:val="00E428F3"/>
    <w:rsid w:val="00E428F7"/>
    <w:rsid w:val="00E438A3"/>
    <w:rsid w:val="00E44CF1"/>
    <w:rsid w:val="00E462A4"/>
    <w:rsid w:val="00E47508"/>
    <w:rsid w:val="00E47987"/>
    <w:rsid w:val="00E51E47"/>
    <w:rsid w:val="00E54756"/>
    <w:rsid w:val="00E560D0"/>
    <w:rsid w:val="00E5680C"/>
    <w:rsid w:val="00E5719F"/>
    <w:rsid w:val="00E61893"/>
    <w:rsid w:val="00E62C2F"/>
    <w:rsid w:val="00E659F0"/>
    <w:rsid w:val="00E66BB8"/>
    <w:rsid w:val="00E7335A"/>
    <w:rsid w:val="00E73FFF"/>
    <w:rsid w:val="00E74D64"/>
    <w:rsid w:val="00E77584"/>
    <w:rsid w:val="00E77F75"/>
    <w:rsid w:val="00E81149"/>
    <w:rsid w:val="00E81E91"/>
    <w:rsid w:val="00E83C89"/>
    <w:rsid w:val="00E9092F"/>
    <w:rsid w:val="00E91294"/>
    <w:rsid w:val="00E9178B"/>
    <w:rsid w:val="00E91A1F"/>
    <w:rsid w:val="00E9238B"/>
    <w:rsid w:val="00E94576"/>
    <w:rsid w:val="00EA0160"/>
    <w:rsid w:val="00EA08A6"/>
    <w:rsid w:val="00EA3B3D"/>
    <w:rsid w:val="00EA41BE"/>
    <w:rsid w:val="00EA4EBA"/>
    <w:rsid w:val="00EA5299"/>
    <w:rsid w:val="00EA6FCA"/>
    <w:rsid w:val="00EB132D"/>
    <w:rsid w:val="00EB251C"/>
    <w:rsid w:val="00EB3EC1"/>
    <w:rsid w:val="00EB5FD1"/>
    <w:rsid w:val="00EB7672"/>
    <w:rsid w:val="00EB7D69"/>
    <w:rsid w:val="00EC37BF"/>
    <w:rsid w:val="00EC40E4"/>
    <w:rsid w:val="00EC4304"/>
    <w:rsid w:val="00EC57E8"/>
    <w:rsid w:val="00EC5BCA"/>
    <w:rsid w:val="00ED0ABF"/>
    <w:rsid w:val="00ED3F07"/>
    <w:rsid w:val="00ED60A1"/>
    <w:rsid w:val="00EE0D8D"/>
    <w:rsid w:val="00EE33E7"/>
    <w:rsid w:val="00EE3494"/>
    <w:rsid w:val="00EE5D9F"/>
    <w:rsid w:val="00EF21BB"/>
    <w:rsid w:val="00F045EA"/>
    <w:rsid w:val="00F05B85"/>
    <w:rsid w:val="00F07172"/>
    <w:rsid w:val="00F0743A"/>
    <w:rsid w:val="00F10622"/>
    <w:rsid w:val="00F11213"/>
    <w:rsid w:val="00F12A6C"/>
    <w:rsid w:val="00F155E7"/>
    <w:rsid w:val="00F22205"/>
    <w:rsid w:val="00F269AC"/>
    <w:rsid w:val="00F27B00"/>
    <w:rsid w:val="00F34E84"/>
    <w:rsid w:val="00F3515A"/>
    <w:rsid w:val="00F35CCF"/>
    <w:rsid w:val="00F37103"/>
    <w:rsid w:val="00F372B7"/>
    <w:rsid w:val="00F41368"/>
    <w:rsid w:val="00F41D3E"/>
    <w:rsid w:val="00F42334"/>
    <w:rsid w:val="00F42996"/>
    <w:rsid w:val="00F44AFE"/>
    <w:rsid w:val="00F4612E"/>
    <w:rsid w:val="00F5263A"/>
    <w:rsid w:val="00F5484A"/>
    <w:rsid w:val="00F57E78"/>
    <w:rsid w:val="00F6237E"/>
    <w:rsid w:val="00F65F23"/>
    <w:rsid w:val="00F71255"/>
    <w:rsid w:val="00F73285"/>
    <w:rsid w:val="00F73A70"/>
    <w:rsid w:val="00F75CCA"/>
    <w:rsid w:val="00F76F09"/>
    <w:rsid w:val="00F77996"/>
    <w:rsid w:val="00F77D16"/>
    <w:rsid w:val="00F9288A"/>
    <w:rsid w:val="00F92AF9"/>
    <w:rsid w:val="00F94D7C"/>
    <w:rsid w:val="00F966C9"/>
    <w:rsid w:val="00FA047A"/>
    <w:rsid w:val="00FA266C"/>
    <w:rsid w:val="00FA29D0"/>
    <w:rsid w:val="00FA47B3"/>
    <w:rsid w:val="00FB61A7"/>
    <w:rsid w:val="00FC1334"/>
    <w:rsid w:val="00FC1DD0"/>
    <w:rsid w:val="00FC202F"/>
    <w:rsid w:val="00FC5E72"/>
    <w:rsid w:val="00FD1382"/>
    <w:rsid w:val="00FD1628"/>
    <w:rsid w:val="00FD1DBA"/>
    <w:rsid w:val="00FD2958"/>
    <w:rsid w:val="00FD73A8"/>
    <w:rsid w:val="00FD7C4D"/>
    <w:rsid w:val="00FE265E"/>
    <w:rsid w:val="00FE2663"/>
    <w:rsid w:val="00FE28CC"/>
    <w:rsid w:val="00FE3AC4"/>
    <w:rsid w:val="00FE703B"/>
    <w:rsid w:val="00FF05C6"/>
    <w:rsid w:val="00FF1EAA"/>
    <w:rsid w:val="00FF1FDA"/>
    <w:rsid w:val="00FF3E67"/>
    <w:rsid w:val="00FF50F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1D1"/>
  </w:style>
  <w:style w:type="paragraph" w:styleId="Heading1">
    <w:name w:val="heading 1"/>
    <w:basedOn w:val="Normal"/>
    <w:next w:val="Normal"/>
    <w:link w:val="Heading1Char"/>
    <w:uiPriority w:val="9"/>
    <w:qFormat/>
    <w:rsid w:val="00195B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9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E61D1"/>
    <w:pPr>
      <w:ind w:left="720"/>
      <w:contextualSpacing/>
    </w:pPr>
  </w:style>
  <w:style w:type="paragraph" w:styleId="FootnoteText">
    <w:name w:val="footnote text"/>
    <w:basedOn w:val="Normal"/>
    <w:link w:val="FootnoteTextChar"/>
    <w:uiPriority w:val="99"/>
    <w:unhideWhenUsed/>
    <w:rsid w:val="001E61D1"/>
    <w:pPr>
      <w:spacing w:after="0" w:line="240" w:lineRule="auto"/>
    </w:pPr>
    <w:rPr>
      <w:sz w:val="20"/>
      <w:szCs w:val="20"/>
    </w:rPr>
  </w:style>
  <w:style w:type="character" w:customStyle="1" w:styleId="FootnoteTextChar">
    <w:name w:val="Footnote Text Char"/>
    <w:basedOn w:val="DefaultParagraphFont"/>
    <w:link w:val="FootnoteText"/>
    <w:uiPriority w:val="99"/>
    <w:rsid w:val="001E61D1"/>
    <w:rPr>
      <w:sz w:val="20"/>
      <w:szCs w:val="20"/>
    </w:rPr>
  </w:style>
  <w:style w:type="character" w:styleId="FootnoteReference">
    <w:name w:val="footnote reference"/>
    <w:basedOn w:val="DefaultParagraphFont"/>
    <w:uiPriority w:val="99"/>
    <w:semiHidden/>
    <w:unhideWhenUsed/>
    <w:rsid w:val="001E61D1"/>
    <w:rPr>
      <w:vertAlign w:val="superscript"/>
    </w:rPr>
  </w:style>
  <w:style w:type="character" w:customStyle="1" w:styleId="addmd">
    <w:name w:val="addmd"/>
    <w:basedOn w:val="DefaultParagraphFont"/>
    <w:rsid w:val="001E61D1"/>
  </w:style>
  <w:style w:type="character" w:customStyle="1" w:styleId="Footnotereference0">
    <w:name w:val="Footnote reference"/>
    <w:basedOn w:val="DefaultParagraphFont"/>
    <w:uiPriority w:val="99"/>
    <w:semiHidden/>
    <w:unhideWhenUsed/>
    <w:rsid w:val="001E61D1"/>
    <w:rPr>
      <w:vertAlign w:val="superscript"/>
    </w:rPr>
  </w:style>
  <w:style w:type="character" w:styleId="Hyperlink">
    <w:name w:val="Hyperlink"/>
    <w:basedOn w:val="DefaultParagraphFont"/>
    <w:uiPriority w:val="99"/>
    <w:unhideWhenUsed/>
    <w:rsid w:val="001E61D1"/>
    <w:rPr>
      <w:color w:val="0000FF" w:themeColor="hyperlink"/>
      <w:u w:val="single"/>
    </w:rPr>
  </w:style>
  <w:style w:type="character" w:customStyle="1" w:styleId="hps">
    <w:name w:val="hps"/>
    <w:basedOn w:val="DefaultParagraphFont"/>
    <w:rsid w:val="001E61D1"/>
    <w:rPr>
      <w:rFonts w:cs="Times New Roman"/>
    </w:rPr>
  </w:style>
  <w:style w:type="paragraph" w:styleId="BalloonText">
    <w:name w:val="Balloon Text"/>
    <w:basedOn w:val="Normal"/>
    <w:link w:val="BalloonTextChar"/>
    <w:uiPriority w:val="99"/>
    <w:semiHidden/>
    <w:unhideWhenUsed/>
    <w:rsid w:val="001E6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D1"/>
    <w:rPr>
      <w:rFonts w:ascii="Tahoma" w:hAnsi="Tahoma" w:cs="Tahoma"/>
      <w:sz w:val="16"/>
      <w:szCs w:val="16"/>
    </w:rPr>
  </w:style>
  <w:style w:type="table" w:styleId="TableGrid">
    <w:name w:val="Table Grid"/>
    <w:basedOn w:val="TableNormal"/>
    <w:uiPriority w:val="59"/>
    <w:rsid w:val="001E61D1"/>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1E61D1"/>
    <w:pPr>
      <w:spacing w:after="0" w:line="240" w:lineRule="auto"/>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1E61D1"/>
    <w:pPr>
      <w:spacing w:after="0" w:line="240" w:lineRule="auto"/>
    </w:pPr>
    <w:rPr>
      <w:rFonts w:eastAsia="Times New Roman"/>
    </w:rPr>
  </w:style>
  <w:style w:type="character" w:customStyle="1" w:styleId="atn">
    <w:name w:val="atn"/>
    <w:basedOn w:val="DefaultParagraphFont"/>
    <w:rsid w:val="001E61D1"/>
    <w:rPr>
      <w:rFonts w:cs="Times New Roman"/>
    </w:rPr>
  </w:style>
  <w:style w:type="paragraph" w:styleId="Header">
    <w:name w:val="header"/>
    <w:basedOn w:val="Normal"/>
    <w:link w:val="HeaderChar"/>
    <w:uiPriority w:val="99"/>
    <w:unhideWhenUsed/>
    <w:rsid w:val="001E61D1"/>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1E61D1"/>
    <w:rPr>
      <w:rFonts w:eastAsia="Times New Roman"/>
    </w:rPr>
  </w:style>
  <w:style w:type="paragraph" w:styleId="Footer">
    <w:name w:val="footer"/>
    <w:basedOn w:val="Normal"/>
    <w:link w:val="FooterChar"/>
    <w:uiPriority w:val="99"/>
    <w:unhideWhenUsed/>
    <w:rsid w:val="001E61D1"/>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1E61D1"/>
    <w:rPr>
      <w:rFonts w:eastAsia="Times New Roman"/>
    </w:rPr>
  </w:style>
  <w:style w:type="table" w:styleId="LightShading">
    <w:name w:val="Light Shading"/>
    <w:basedOn w:val="TableNormal"/>
    <w:uiPriority w:val="60"/>
    <w:rsid w:val="00CB3F4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E42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8F3"/>
    <w:rPr>
      <w:rFonts w:ascii="Courier New" w:eastAsia="Times New Roman" w:hAnsi="Courier New" w:cs="Courier New"/>
      <w:sz w:val="20"/>
      <w:szCs w:val="20"/>
    </w:rPr>
  </w:style>
  <w:style w:type="character" w:customStyle="1" w:styleId="reference-accessdate">
    <w:name w:val="reference-accessdate"/>
    <w:basedOn w:val="DefaultParagraphFont"/>
    <w:rsid w:val="00E428F3"/>
  </w:style>
  <w:style w:type="character" w:customStyle="1" w:styleId="nowrap">
    <w:name w:val="nowrap"/>
    <w:basedOn w:val="DefaultParagraphFont"/>
    <w:rsid w:val="00E428F3"/>
  </w:style>
  <w:style w:type="character" w:customStyle="1" w:styleId="cs1-format">
    <w:name w:val="cs1-format"/>
    <w:basedOn w:val="DefaultParagraphFont"/>
    <w:rsid w:val="00E428F3"/>
  </w:style>
</w:styles>
</file>

<file path=word/webSettings.xml><?xml version="1.0" encoding="utf-8"?>
<w:webSettings xmlns:r="http://schemas.openxmlformats.org/officeDocument/2006/relationships" xmlns:w="http://schemas.openxmlformats.org/wordprocessingml/2006/main">
  <w:divs>
    <w:div w:id="378283818">
      <w:bodyDiv w:val="1"/>
      <w:marLeft w:val="0"/>
      <w:marRight w:val="0"/>
      <w:marTop w:val="0"/>
      <w:marBottom w:val="0"/>
      <w:divBdr>
        <w:top w:val="none" w:sz="0" w:space="0" w:color="auto"/>
        <w:left w:val="none" w:sz="0" w:space="0" w:color="auto"/>
        <w:bottom w:val="none" w:sz="0" w:space="0" w:color="auto"/>
        <w:right w:val="none" w:sz="0" w:space="0" w:color="auto"/>
      </w:divBdr>
    </w:div>
    <w:div w:id="1219516216">
      <w:bodyDiv w:val="1"/>
      <w:marLeft w:val="0"/>
      <w:marRight w:val="0"/>
      <w:marTop w:val="0"/>
      <w:marBottom w:val="0"/>
      <w:divBdr>
        <w:top w:val="none" w:sz="0" w:space="0" w:color="auto"/>
        <w:left w:val="none" w:sz="0" w:space="0" w:color="auto"/>
        <w:bottom w:val="none" w:sz="0" w:space="0" w:color="auto"/>
        <w:right w:val="none" w:sz="0" w:space="0" w:color="auto"/>
      </w:divBdr>
    </w:div>
    <w:div w:id="1296107231">
      <w:bodyDiv w:val="1"/>
      <w:marLeft w:val="0"/>
      <w:marRight w:val="0"/>
      <w:marTop w:val="0"/>
      <w:marBottom w:val="0"/>
      <w:divBdr>
        <w:top w:val="none" w:sz="0" w:space="0" w:color="auto"/>
        <w:left w:val="none" w:sz="0" w:space="0" w:color="auto"/>
        <w:bottom w:val="none" w:sz="0" w:space="0" w:color="auto"/>
        <w:right w:val="none" w:sz="0" w:space="0" w:color="auto"/>
      </w:divBdr>
    </w:div>
    <w:div w:id="1386831503">
      <w:bodyDiv w:val="1"/>
      <w:marLeft w:val="0"/>
      <w:marRight w:val="0"/>
      <w:marTop w:val="0"/>
      <w:marBottom w:val="0"/>
      <w:divBdr>
        <w:top w:val="none" w:sz="0" w:space="0" w:color="auto"/>
        <w:left w:val="none" w:sz="0" w:space="0" w:color="auto"/>
        <w:bottom w:val="none" w:sz="0" w:space="0" w:color="auto"/>
        <w:right w:val="none" w:sz="0" w:space="0" w:color="auto"/>
      </w:divBdr>
    </w:div>
    <w:div w:id="1546865331">
      <w:bodyDiv w:val="1"/>
      <w:marLeft w:val="0"/>
      <w:marRight w:val="0"/>
      <w:marTop w:val="0"/>
      <w:marBottom w:val="0"/>
      <w:divBdr>
        <w:top w:val="none" w:sz="0" w:space="0" w:color="auto"/>
        <w:left w:val="none" w:sz="0" w:space="0" w:color="auto"/>
        <w:bottom w:val="none" w:sz="0" w:space="0" w:color="auto"/>
        <w:right w:val="none" w:sz="0" w:space="0" w:color="auto"/>
      </w:divBdr>
    </w:div>
    <w:div w:id="1629436588">
      <w:bodyDiv w:val="1"/>
      <w:marLeft w:val="0"/>
      <w:marRight w:val="0"/>
      <w:marTop w:val="0"/>
      <w:marBottom w:val="0"/>
      <w:divBdr>
        <w:top w:val="none" w:sz="0" w:space="0" w:color="auto"/>
        <w:left w:val="none" w:sz="0" w:space="0" w:color="auto"/>
        <w:bottom w:val="none" w:sz="0" w:space="0" w:color="auto"/>
        <w:right w:val="none" w:sz="0" w:space="0" w:color="auto"/>
      </w:divBdr>
    </w:div>
    <w:div w:id="1744141963">
      <w:bodyDiv w:val="1"/>
      <w:marLeft w:val="0"/>
      <w:marRight w:val="0"/>
      <w:marTop w:val="0"/>
      <w:marBottom w:val="0"/>
      <w:divBdr>
        <w:top w:val="none" w:sz="0" w:space="0" w:color="auto"/>
        <w:left w:val="none" w:sz="0" w:space="0" w:color="auto"/>
        <w:bottom w:val="none" w:sz="0" w:space="0" w:color="auto"/>
        <w:right w:val="none" w:sz="0" w:space="0" w:color="auto"/>
      </w:divBdr>
    </w:div>
    <w:div w:id="1744259683">
      <w:bodyDiv w:val="1"/>
      <w:marLeft w:val="0"/>
      <w:marRight w:val="0"/>
      <w:marTop w:val="0"/>
      <w:marBottom w:val="0"/>
      <w:divBdr>
        <w:top w:val="none" w:sz="0" w:space="0" w:color="auto"/>
        <w:left w:val="none" w:sz="0" w:space="0" w:color="auto"/>
        <w:bottom w:val="none" w:sz="0" w:space="0" w:color="auto"/>
        <w:right w:val="none" w:sz="0" w:space="0" w:color="auto"/>
      </w:divBdr>
    </w:div>
    <w:div w:id="1748573300">
      <w:bodyDiv w:val="1"/>
      <w:marLeft w:val="0"/>
      <w:marRight w:val="0"/>
      <w:marTop w:val="0"/>
      <w:marBottom w:val="0"/>
      <w:divBdr>
        <w:top w:val="none" w:sz="0" w:space="0" w:color="auto"/>
        <w:left w:val="none" w:sz="0" w:space="0" w:color="auto"/>
        <w:bottom w:val="none" w:sz="0" w:space="0" w:color="auto"/>
        <w:right w:val="none" w:sz="0" w:space="0" w:color="auto"/>
      </w:divBdr>
    </w:div>
    <w:div w:id="196596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kamusbahasaindonesia.org/pola/mirip"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ehsan.hidayat@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eclipse.gsfc.nasa.gov/SEhistory/SEhistor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rumusrumus.com/macam-pola-bilanga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ains.kompas.com/read/2016/03/01/21221631/Kematian.Ibrahim.bin.Muhammad.Kisah.di.Balik.Perintah.Shalat.Gerhan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kamusbahasaindonesia.org/pola/mirip" TargetMode="External"/><Relationship Id="rId30" Type="http://schemas.openxmlformats.org/officeDocument/2006/relationships/hyperlink" Target="https://id.wikipedia.org/wiki/Pol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Pola" TargetMode="External"/><Relationship Id="rId2" Type="http://schemas.openxmlformats.org/officeDocument/2006/relationships/hyperlink" Target="http://kamusbahasaindonesia.org/pola/mirip" TargetMode="External"/><Relationship Id="rId1" Type="http://schemas.openxmlformats.org/officeDocument/2006/relationships/hyperlink" Target="http://kamusbahasaindonesia.org/pola/mirip" TargetMode="External"/><Relationship Id="rId6" Type="http://schemas.openxmlformats.org/officeDocument/2006/relationships/hyperlink" Target="https://sains.kompas.com/read/2016/03/01/21221631/Kematian.Ibrahim.bin.Muhammad.Kisah.di.Balik.Perintah.Shalat.Gerhana" TargetMode="External"/><Relationship Id="rId5" Type="http://schemas.openxmlformats.org/officeDocument/2006/relationships/hyperlink" Target="https://eclipse.gsfc.nasa.gov/SEhistory/SEhistory.html" TargetMode="External"/><Relationship Id="rId4" Type="http://schemas.openxmlformats.org/officeDocument/2006/relationships/hyperlink" Target="http://rumusrumus.com/macam-pola-bilan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2971</TotalTime>
  <Pages>30</Pages>
  <Words>6210</Words>
  <Characters>35402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ganteng</dc:creator>
  <cp:lastModifiedBy>ganteng</cp:lastModifiedBy>
  <cp:revision>28</cp:revision>
  <dcterms:created xsi:type="dcterms:W3CDTF">2019-01-25T19:21:00Z</dcterms:created>
  <dcterms:modified xsi:type="dcterms:W3CDTF">2019-03-28T03:28:00Z</dcterms:modified>
</cp:coreProperties>
</file>